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5E24" w:rsidRPr="00240E90" w:rsidRDefault="00BE5E24" w:rsidP="008A1D4F">
      <w:pPr>
        <w:pStyle w:val="a3"/>
        <w:rPr>
          <w:rFonts w:ascii="Arial" w:hAnsi="Arial" w:cs="Arial"/>
          <w:b/>
          <w:sz w:val="24"/>
          <w:szCs w:val="24"/>
        </w:rPr>
      </w:pPr>
      <w:r w:rsidRPr="00240E90">
        <w:rPr>
          <w:rFonts w:ascii="Arial" w:hAnsi="Arial" w:cs="Arial"/>
          <w:b/>
          <w:sz w:val="24"/>
          <w:szCs w:val="24"/>
        </w:rPr>
        <w:t>УДК 796.058</w:t>
      </w:r>
    </w:p>
    <w:p w:rsidR="00746F9A" w:rsidRPr="00240E90" w:rsidRDefault="0099627D" w:rsidP="008A1D4F">
      <w:pPr>
        <w:pStyle w:val="a3"/>
        <w:rPr>
          <w:rFonts w:ascii="Arial" w:hAnsi="Arial" w:cs="Arial"/>
          <w:b/>
          <w:sz w:val="24"/>
          <w:szCs w:val="24"/>
        </w:rPr>
      </w:pPr>
      <w:r w:rsidRPr="00240E90">
        <w:rPr>
          <w:rFonts w:ascii="Arial" w:hAnsi="Arial" w:cs="Arial"/>
          <w:b/>
          <w:sz w:val="24"/>
          <w:szCs w:val="24"/>
          <w:lang w:val="en-US"/>
        </w:rPr>
        <w:t>DOI</w:t>
      </w:r>
      <w:r w:rsidRPr="00240E90">
        <w:rPr>
          <w:rFonts w:ascii="Arial" w:hAnsi="Arial" w:cs="Arial"/>
          <w:b/>
          <w:sz w:val="24"/>
          <w:szCs w:val="24"/>
        </w:rPr>
        <w:t>:</w:t>
      </w:r>
      <w:r w:rsidRPr="00240E90">
        <w:rPr>
          <w:rFonts w:ascii="Arial" w:hAnsi="Arial" w:cs="Arial"/>
          <w:b/>
          <w:sz w:val="24"/>
          <w:szCs w:val="24"/>
          <w:lang w:val="en-US"/>
        </w:rPr>
        <w:t> </w:t>
      </w:r>
      <w:hyperlink r:id="rId8" w:history="1">
        <w:r w:rsidRPr="00240E90">
          <w:rPr>
            <w:rStyle w:val="a7"/>
            <w:rFonts w:ascii="Arial" w:hAnsi="Arial" w:cs="Arial"/>
            <w:b/>
            <w:sz w:val="24"/>
            <w:szCs w:val="24"/>
            <w:lang w:val="en-US"/>
          </w:rPr>
          <w:t>https</w:t>
        </w:r>
        <w:r w:rsidRPr="00240E90">
          <w:rPr>
            <w:rStyle w:val="a7"/>
            <w:rFonts w:ascii="Arial" w:hAnsi="Arial" w:cs="Arial"/>
            <w:b/>
            <w:sz w:val="24"/>
            <w:szCs w:val="24"/>
          </w:rPr>
          <w:t>://</w:t>
        </w:r>
        <w:r w:rsidRPr="00240E90">
          <w:rPr>
            <w:rStyle w:val="a7"/>
            <w:rFonts w:ascii="Arial" w:hAnsi="Arial" w:cs="Arial"/>
            <w:b/>
            <w:sz w:val="24"/>
            <w:szCs w:val="24"/>
            <w:lang w:val="en-US"/>
          </w:rPr>
          <w:t>doi</w:t>
        </w:r>
        <w:r w:rsidRPr="00240E90">
          <w:rPr>
            <w:rStyle w:val="a7"/>
            <w:rFonts w:ascii="Arial" w:hAnsi="Arial" w:cs="Arial"/>
            <w:b/>
            <w:sz w:val="24"/>
            <w:szCs w:val="24"/>
          </w:rPr>
          <w:t>.</w:t>
        </w:r>
        <w:r w:rsidRPr="00240E90">
          <w:rPr>
            <w:rStyle w:val="a7"/>
            <w:rFonts w:ascii="Arial" w:hAnsi="Arial" w:cs="Arial"/>
            <w:b/>
            <w:sz w:val="24"/>
            <w:szCs w:val="24"/>
            <w:lang w:val="en-US"/>
          </w:rPr>
          <w:t>org</w:t>
        </w:r>
        <w:r w:rsidRPr="00240E90">
          <w:rPr>
            <w:rStyle w:val="a7"/>
            <w:rFonts w:ascii="Arial" w:hAnsi="Arial" w:cs="Arial"/>
            <w:b/>
            <w:sz w:val="24"/>
            <w:szCs w:val="24"/>
          </w:rPr>
          <w:t>/10.14258/</w:t>
        </w:r>
        <w:r w:rsidRPr="00240E90">
          <w:rPr>
            <w:rStyle w:val="a7"/>
            <w:rFonts w:ascii="Arial" w:hAnsi="Arial" w:cs="Arial"/>
            <w:b/>
            <w:sz w:val="24"/>
            <w:szCs w:val="24"/>
            <w:lang w:val="en-US"/>
          </w:rPr>
          <w:t>zosh</w:t>
        </w:r>
        <w:r w:rsidRPr="00240E90">
          <w:rPr>
            <w:rStyle w:val="a7"/>
            <w:rFonts w:ascii="Arial" w:hAnsi="Arial" w:cs="Arial"/>
            <w:b/>
            <w:sz w:val="24"/>
            <w:szCs w:val="24"/>
          </w:rPr>
          <w:t>(2020)3.9</w:t>
        </w:r>
      </w:hyperlink>
    </w:p>
    <w:p w:rsidR="0099627D" w:rsidRPr="00240E90" w:rsidRDefault="0099627D" w:rsidP="008A1D4F">
      <w:pPr>
        <w:pStyle w:val="a3"/>
        <w:rPr>
          <w:rFonts w:ascii="Arial" w:hAnsi="Arial" w:cs="Arial"/>
          <w:b/>
          <w:sz w:val="24"/>
          <w:szCs w:val="24"/>
        </w:rPr>
      </w:pPr>
    </w:p>
    <w:p w:rsidR="00746F9A" w:rsidRPr="00240E90" w:rsidRDefault="0099627D" w:rsidP="008A1D4F">
      <w:pPr>
        <w:pStyle w:val="a3"/>
        <w:jc w:val="center"/>
        <w:rPr>
          <w:rFonts w:ascii="Arial" w:hAnsi="Arial" w:cs="Arial"/>
          <w:b/>
          <w:sz w:val="24"/>
          <w:szCs w:val="24"/>
        </w:rPr>
      </w:pPr>
      <w:r w:rsidRPr="00240E90">
        <w:rPr>
          <w:rFonts w:ascii="Arial" w:hAnsi="Arial" w:cs="Arial"/>
          <w:b/>
          <w:sz w:val="24"/>
          <w:szCs w:val="24"/>
        </w:rPr>
        <w:t xml:space="preserve">Определение наглядно – образной памяти у дзюдоистов и грепплеров (спортивная борьба) </w:t>
      </w:r>
    </w:p>
    <w:p w:rsidR="0099627D" w:rsidRPr="00240E90" w:rsidRDefault="0099627D" w:rsidP="0099627D">
      <w:pPr>
        <w:pStyle w:val="a3"/>
        <w:ind w:firstLine="709"/>
        <w:jc w:val="both"/>
        <w:rPr>
          <w:rFonts w:ascii="Arial" w:hAnsi="Arial" w:cs="Arial"/>
          <w:sz w:val="24"/>
          <w:szCs w:val="24"/>
        </w:rPr>
      </w:pPr>
    </w:p>
    <w:p w:rsidR="0099627D" w:rsidRPr="00240E90" w:rsidRDefault="0099627D" w:rsidP="0099627D">
      <w:pPr>
        <w:widowControl w:val="0"/>
        <w:shd w:val="clear" w:color="auto" w:fill="FFFFFF"/>
        <w:suppressAutoHyphens/>
        <w:ind w:right="28" w:firstLine="709"/>
        <w:jc w:val="center"/>
        <w:outlineLvl w:val="0"/>
        <w:rPr>
          <w:rFonts w:ascii="Arial" w:hAnsi="Arial" w:cs="Arial"/>
          <w:b/>
          <w:color w:val="000000"/>
          <w:sz w:val="24"/>
          <w:szCs w:val="24"/>
          <w:vertAlign w:val="superscript"/>
        </w:rPr>
      </w:pPr>
      <w:r w:rsidRPr="00240E90">
        <w:rPr>
          <w:rFonts w:ascii="Arial" w:hAnsi="Arial" w:cs="Arial"/>
          <w:b/>
          <w:color w:val="000000"/>
          <w:sz w:val="24"/>
          <w:szCs w:val="24"/>
        </w:rPr>
        <w:t xml:space="preserve">Грязных Андрей Витальевич </w:t>
      </w:r>
      <w:r w:rsidRPr="00240E90">
        <w:rPr>
          <w:rFonts w:ascii="Arial" w:hAnsi="Arial" w:cs="Arial"/>
          <w:b/>
          <w:color w:val="000000"/>
          <w:sz w:val="24"/>
          <w:szCs w:val="24"/>
          <w:vertAlign w:val="superscript"/>
          <w:lang w:val="en-US"/>
        </w:rPr>
        <w:t>ABCD</w:t>
      </w:r>
    </w:p>
    <w:p w:rsidR="0099627D" w:rsidRPr="00240E90" w:rsidRDefault="0099627D" w:rsidP="0099627D">
      <w:pPr>
        <w:jc w:val="center"/>
        <w:rPr>
          <w:rStyle w:val="normaltextrun"/>
          <w:rFonts w:ascii="Arial" w:hAnsi="Arial" w:cs="Arial"/>
          <w:iCs/>
          <w:color w:val="0000FF"/>
          <w:sz w:val="24"/>
          <w:szCs w:val="24"/>
          <w:u w:val="single"/>
        </w:rPr>
      </w:pPr>
      <w:r w:rsidRPr="00240E90">
        <w:rPr>
          <w:rFonts w:ascii="Arial" w:hAnsi="Arial" w:cs="Arial"/>
          <w:sz w:val="24"/>
          <w:szCs w:val="24"/>
        </w:rPr>
        <w:t>Доктор биологических наук, профессор Гуманитарного института североведения Югорского государственного университета, Ханты – Мансийск, Россия, е-</w:t>
      </w:r>
      <w:r w:rsidRPr="00240E90">
        <w:rPr>
          <w:rFonts w:ascii="Arial" w:hAnsi="Arial" w:cs="Arial"/>
          <w:sz w:val="24"/>
          <w:szCs w:val="24"/>
          <w:lang w:val="en-US"/>
        </w:rPr>
        <w:t>mail</w:t>
      </w:r>
      <w:r w:rsidRPr="00240E90">
        <w:rPr>
          <w:rFonts w:ascii="Arial" w:hAnsi="Arial" w:cs="Arial"/>
          <w:sz w:val="24"/>
          <w:szCs w:val="24"/>
        </w:rPr>
        <w:t xml:space="preserve">: </w:t>
      </w:r>
      <w:hyperlink r:id="rId9" w:history="1">
        <w:r w:rsidRPr="00240E90">
          <w:rPr>
            <w:rStyle w:val="a7"/>
            <w:rFonts w:ascii="Arial" w:hAnsi="Arial" w:cs="Arial"/>
            <w:sz w:val="24"/>
            <w:szCs w:val="24"/>
            <w:lang w:val="en-US"/>
          </w:rPr>
          <w:t>anvit</w:t>
        </w:r>
        <w:r w:rsidRPr="00240E90">
          <w:rPr>
            <w:rStyle w:val="a7"/>
            <w:rFonts w:ascii="Arial" w:hAnsi="Arial" w:cs="Arial"/>
            <w:sz w:val="24"/>
            <w:szCs w:val="24"/>
          </w:rPr>
          <w:t>-2004@</w:t>
        </w:r>
        <w:r w:rsidRPr="00240E90">
          <w:rPr>
            <w:rStyle w:val="a7"/>
            <w:rFonts w:ascii="Arial" w:hAnsi="Arial" w:cs="Arial"/>
            <w:sz w:val="24"/>
            <w:szCs w:val="24"/>
            <w:lang w:val="en-US"/>
          </w:rPr>
          <w:t>mail</w:t>
        </w:r>
        <w:r w:rsidRPr="00240E90">
          <w:rPr>
            <w:rStyle w:val="a7"/>
            <w:rFonts w:ascii="Arial" w:hAnsi="Arial" w:cs="Arial"/>
            <w:sz w:val="24"/>
            <w:szCs w:val="24"/>
          </w:rPr>
          <w:t>.</w:t>
        </w:r>
        <w:r w:rsidRPr="00240E90">
          <w:rPr>
            <w:rStyle w:val="a7"/>
            <w:rFonts w:ascii="Arial" w:hAnsi="Arial" w:cs="Arial"/>
            <w:sz w:val="24"/>
            <w:szCs w:val="24"/>
            <w:lang w:val="en-US"/>
          </w:rPr>
          <w:t>ru</w:t>
        </w:r>
      </w:hyperlink>
      <w:r w:rsidRPr="00240E90">
        <w:rPr>
          <w:rStyle w:val="a7"/>
          <w:rFonts w:ascii="Arial" w:hAnsi="Arial" w:cs="Arial"/>
          <w:sz w:val="24"/>
          <w:szCs w:val="24"/>
        </w:rPr>
        <w:t xml:space="preserve"> </w:t>
      </w:r>
      <w:r w:rsidRPr="00240E90">
        <w:rPr>
          <w:rFonts w:ascii="Arial" w:hAnsi="Arial" w:cs="Arial"/>
          <w:sz w:val="24"/>
          <w:szCs w:val="24"/>
          <w:shd w:val="clear" w:color="auto" w:fill="FFFFFF"/>
          <w:lang w:val="en-US"/>
        </w:rPr>
        <w:t>ORCID</w:t>
      </w:r>
      <w:r w:rsidRPr="00240E90">
        <w:rPr>
          <w:rFonts w:ascii="Arial" w:hAnsi="Arial" w:cs="Arial"/>
          <w:sz w:val="24"/>
          <w:szCs w:val="24"/>
          <w:shd w:val="clear" w:color="auto" w:fill="FFFFFF"/>
        </w:rPr>
        <w:t xml:space="preserve">: </w:t>
      </w:r>
      <w:hyperlink r:id="rId10" w:tgtFrame="_blank" w:history="1">
        <w:r w:rsidRPr="00240E90">
          <w:rPr>
            <w:rStyle w:val="normaltextrun"/>
            <w:rFonts w:ascii="Arial" w:hAnsi="Arial" w:cs="Arial"/>
            <w:iCs/>
            <w:color w:val="0000FF"/>
            <w:sz w:val="24"/>
            <w:szCs w:val="24"/>
            <w:u w:val="single"/>
            <w:lang w:val="en-US"/>
          </w:rPr>
          <w:t>http</w:t>
        </w:r>
        <w:r w:rsidRPr="00240E90">
          <w:rPr>
            <w:rStyle w:val="normaltextrun"/>
            <w:rFonts w:ascii="Arial" w:hAnsi="Arial" w:cs="Arial"/>
            <w:iCs/>
            <w:color w:val="0000FF"/>
            <w:sz w:val="24"/>
            <w:szCs w:val="24"/>
            <w:u w:val="single"/>
          </w:rPr>
          <w:t>://</w:t>
        </w:r>
        <w:r w:rsidRPr="00240E90">
          <w:rPr>
            <w:rStyle w:val="normaltextrun"/>
            <w:rFonts w:ascii="Arial" w:hAnsi="Arial" w:cs="Arial"/>
            <w:iCs/>
            <w:color w:val="0000FF"/>
            <w:sz w:val="24"/>
            <w:szCs w:val="24"/>
            <w:u w:val="single"/>
            <w:lang w:val="en-US"/>
          </w:rPr>
          <w:t>orcid</w:t>
        </w:r>
        <w:r w:rsidRPr="00240E90">
          <w:rPr>
            <w:rStyle w:val="normaltextrun"/>
            <w:rFonts w:ascii="Arial" w:hAnsi="Arial" w:cs="Arial"/>
            <w:iCs/>
            <w:color w:val="0000FF"/>
            <w:sz w:val="24"/>
            <w:szCs w:val="24"/>
            <w:u w:val="single"/>
          </w:rPr>
          <w:t>.</w:t>
        </w:r>
        <w:r w:rsidRPr="00240E90">
          <w:rPr>
            <w:rStyle w:val="normaltextrun"/>
            <w:rFonts w:ascii="Arial" w:hAnsi="Arial" w:cs="Arial"/>
            <w:iCs/>
            <w:color w:val="0000FF"/>
            <w:sz w:val="24"/>
            <w:szCs w:val="24"/>
            <w:u w:val="single"/>
            <w:lang w:val="en-US"/>
          </w:rPr>
          <w:t>org</w:t>
        </w:r>
        <w:r w:rsidRPr="00240E90">
          <w:rPr>
            <w:rStyle w:val="normaltextrun"/>
            <w:rFonts w:ascii="Arial" w:hAnsi="Arial" w:cs="Arial"/>
            <w:iCs/>
            <w:color w:val="0000FF"/>
            <w:sz w:val="24"/>
            <w:szCs w:val="24"/>
            <w:u w:val="single"/>
          </w:rPr>
          <w:t>/0000-0003-0727-9529</w:t>
        </w:r>
      </w:hyperlink>
    </w:p>
    <w:p w:rsidR="00746F9A" w:rsidRPr="00240E90" w:rsidRDefault="00746F9A" w:rsidP="008A1D4F">
      <w:pPr>
        <w:pStyle w:val="a3"/>
        <w:jc w:val="center"/>
        <w:rPr>
          <w:rFonts w:ascii="Arial" w:hAnsi="Arial" w:cs="Arial"/>
          <w:b/>
          <w:sz w:val="24"/>
          <w:szCs w:val="24"/>
        </w:rPr>
      </w:pPr>
    </w:p>
    <w:p w:rsidR="00BE5E24" w:rsidRPr="00240E90" w:rsidRDefault="00724242" w:rsidP="008A1D4F">
      <w:pPr>
        <w:pStyle w:val="a3"/>
        <w:jc w:val="center"/>
        <w:rPr>
          <w:rFonts w:ascii="Arial" w:hAnsi="Arial" w:cs="Arial"/>
          <w:b/>
          <w:sz w:val="24"/>
          <w:szCs w:val="24"/>
        </w:rPr>
      </w:pPr>
      <w:r w:rsidRPr="00240E90">
        <w:rPr>
          <w:rFonts w:ascii="Arial" w:hAnsi="Arial" w:cs="Arial"/>
          <w:b/>
          <w:sz w:val="24"/>
          <w:szCs w:val="24"/>
        </w:rPr>
        <w:t>Мустафин Валентин Радикович</w:t>
      </w:r>
      <w:r w:rsidR="003D76B6" w:rsidRPr="00240E90">
        <w:rPr>
          <w:rFonts w:ascii="Arial" w:hAnsi="Arial" w:cs="Arial"/>
          <w:b/>
          <w:sz w:val="24"/>
          <w:szCs w:val="24"/>
        </w:rPr>
        <w:t xml:space="preserve"> </w:t>
      </w:r>
      <w:r w:rsidR="003D76B6" w:rsidRPr="00240E90">
        <w:rPr>
          <w:rFonts w:ascii="Arial" w:hAnsi="Arial" w:cs="Arial"/>
          <w:b/>
          <w:sz w:val="24"/>
          <w:szCs w:val="24"/>
          <w:vertAlign w:val="superscript"/>
          <w:lang w:val="en-US"/>
        </w:rPr>
        <w:t>ABCD</w:t>
      </w:r>
      <w:r w:rsidR="003D76B6" w:rsidRPr="00240E90">
        <w:rPr>
          <w:rFonts w:ascii="Arial" w:hAnsi="Arial" w:cs="Arial"/>
          <w:b/>
          <w:sz w:val="24"/>
          <w:szCs w:val="24"/>
        </w:rPr>
        <w:t xml:space="preserve"> </w:t>
      </w:r>
    </w:p>
    <w:p w:rsidR="008A1D4F" w:rsidRPr="00240E90" w:rsidRDefault="00BE5E24" w:rsidP="00F92104">
      <w:pPr>
        <w:jc w:val="center"/>
        <w:rPr>
          <w:rFonts w:ascii="Arial" w:hAnsi="Arial" w:cs="Arial"/>
          <w:sz w:val="24"/>
          <w:szCs w:val="24"/>
        </w:rPr>
      </w:pPr>
      <w:r w:rsidRPr="00240E90">
        <w:rPr>
          <w:rFonts w:ascii="Arial" w:hAnsi="Arial" w:cs="Arial"/>
          <w:sz w:val="24"/>
          <w:szCs w:val="24"/>
        </w:rPr>
        <w:t>Магистр по направлению 49.04.01. «физическая культура»</w:t>
      </w:r>
      <w:r w:rsidR="00746F9A" w:rsidRPr="00240E90">
        <w:rPr>
          <w:rFonts w:ascii="Arial" w:hAnsi="Arial" w:cs="Arial"/>
          <w:sz w:val="24"/>
          <w:szCs w:val="24"/>
        </w:rPr>
        <w:t xml:space="preserve"> </w:t>
      </w:r>
      <w:r w:rsidRPr="00240E90">
        <w:rPr>
          <w:rFonts w:ascii="Arial" w:hAnsi="Arial" w:cs="Arial"/>
          <w:sz w:val="24"/>
          <w:szCs w:val="24"/>
        </w:rPr>
        <w:t>Югорский государственный университет, Ханты-Мансийск, Россия</w:t>
      </w:r>
      <w:r w:rsidR="00746F9A" w:rsidRPr="00240E90">
        <w:rPr>
          <w:rFonts w:ascii="Arial" w:hAnsi="Arial" w:cs="Arial"/>
          <w:sz w:val="24"/>
          <w:szCs w:val="24"/>
        </w:rPr>
        <w:t>, е</w:t>
      </w:r>
      <w:r w:rsidR="002142CA" w:rsidRPr="00240E90">
        <w:rPr>
          <w:rFonts w:ascii="Arial" w:eastAsia="Times New Roman" w:hAnsi="Arial" w:cs="Arial"/>
          <w:color w:val="000000"/>
          <w:sz w:val="24"/>
          <w:szCs w:val="24"/>
        </w:rPr>
        <w:t>-</w:t>
      </w:r>
      <w:r w:rsidR="002142CA" w:rsidRPr="00240E90">
        <w:rPr>
          <w:rFonts w:ascii="Arial" w:eastAsia="Times New Roman" w:hAnsi="Arial" w:cs="Arial"/>
          <w:color w:val="000000"/>
          <w:sz w:val="24"/>
          <w:szCs w:val="24"/>
          <w:lang w:val="en-US"/>
        </w:rPr>
        <w:t>mail</w:t>
      </w:r>
      <w:r w:rsidR="002142CA" w:rsidRPr="00240E90">
        <w:rPr>
          <w:rFonts w:ascii="Arial" w:eastAsia="Times New Roman" w:hAnsi="Arial" w:cs="Arial"/>
          <w:color w:val="000000"/>
          <w:sz w:val="24"/>
          <w:szCs w:val="24"/>
        </w:rPr>
        <w:t xml:space="preserve">: </w:t>
      </w:r>
      <w:hyperlink r:id="rId11" w:history="1">
        <w:r w:rsidR="008A1D4F" w:rsidRPr="00240E90">
          <w:rPr>
            <w:rStyle w:val="a7"/>
            <w:rFonts w:ascii="Arial" w:hAnsi="Arial" w:cs="Arial"/>
            <w:sz w:val="24"/>
            <w:szCs w:val="24"/>
            <w:lang w:val="en-US"/>
          </w:rPr>
          <w:t>logan</w:t>
        </w:r>
        <w:r w:rsidR="008A1D4F" w:rsidRPr="00240E90">
          <w:rPr>
            <w:rStyle w:val="a7"/>
            <w:rFonts w:ascii="Arial" w:hAnsi="Arial" w:cs="Arial"/>
            <w:sz w:val="24"/>
            <w:szCs w:val="24"/>
          </w:rPr>
          <w:t>.</w:t>
        </w:r>
        <w:r w:rsidR="008A1D4F" w:rsidRPr="00240E90">
          <w:rPr>
            <w:rStyle w:val="a7"/>
            <w:rFonts w:ascii="Arial" w:hAnsi="Arial" w:cs="Arial"/>
            <w:sz w:val="24"/>
            <w:szCs w:val="24"/>
            <w:lang w:val="en-US"/>
          </w:rPr>
          <w:t>vmustafin</w:t>
        </w:r>
        <w:r w:rsidR="008A1D4F" w:rsidRPr="00240E90">
          <w:rPr>
            <w:rStyle w:val="a7"/>
            <w:rFonts w:ascii="Arial" w:hAnsi="Arial" w:cs="Arial"/>
            <w:sz w:val="24"/>
            <w:szCs w:val="24"/>
          </w:rPr>
          <w:t>9@</w:t>
        </w:r>
        <w:r w:rsidR="008A1D4F" w:rsidRPr="00240E90">
          <w:rPr>
            <w:rStyle w:val="a7"/>
            <w:rFonts w:ascii="Arial" w:hAnsi="Arial" w:cs="Arial"/>
            <w:sz w:val="24"/>
            <w:szCs w:val="24"/>
            <w:lang w:val="en-US"/>
          </w:rPr>
          <w:t>gmail</w:t>
        </w:r>
        <w:r w:rsidR="008A1D4F" w:rsidRPr="00240E90">
          <w:rPr>
            <w:rStyle w:val="a7"/>
            <w:rFonts w:ascii="Arial" w:hAnsi="Arial" w:cs="Arial"/>
            <w:sz w:val="24"/>
            <w:szCs w:val="24"/>
          </w:rPr>
          <w:t>.</w:t>
        </w:r>
        <w:r w:rsidR="008A1D4F" w:rsidRPr="00240E90">
          <w:rPr>
            <w:rStyle w:val="a7"/>
            <w:rFonts w:ascii="Arial" w:hAnsi="Arial" w:cs="Arial"/>
            <w:sz w:val="24"/>
            <w:szCs w:val="24"/>
            <w:lang w:val="en-US"/>
          </w:rPr>
          <w:t>com</w:t>
        </w:r>
      </w:hyperlink>
      <w:r w:rsidR="008A1D4F" w:rsidRPr="00240E90">
        <w:rPr>
          <w:rFonts w:ascii="Arial" w:hAnsi="Arial" w:cs="Arial"/>
          <w:sz w:val="24"/>
          <w:szCs w:val="24"/>
        </w:rPr>
        <w:t>.</w:t>
      </w:r>
    </w:p>
    <w:p w:rsidR="008A1D4F" w:rsidRPr="00106789" w:rsidRDefault="008A1D4F" w:rsidP="00F92104">
      <w:pPr>
        <w:jc w:val="center"/>
        <w:rPr>
          <w:rFonts w:ascii="Arial" w:hAnsi="Arial" w:cs="Arial"/>
          <w:sz w:val="24"/>
          <w:szCs w:val="24"/>
          <w:lang w:val="en-US"/>
        </w:rPr>
      </w:pPr>
      <w:r w:rsidRPr="00240E90">
        <w:rPr>
          <w:rFonts w:ascii="Arial" w:hAnsi="Arial" w:cs="Arial"/>
          <w:b/>
          <w:sz w:val="24"/>
          <w:szCs w:val="24"/>
          <w:lang w:val="en-US"/>
        </w:rPr>
        <w:t>Orcid</w:t>
      </w:r>
      <w:r w:rsidRPr="00106789">
        <w:rPr>
          <w:rFonts w:ascii="Arial" w:hAnsi="Arial" w:cs="Arial"/>
          <w:b/>
          <w:sz w:val="24"/>
          <w:szCs w:val="24"/>
          <w:lang w:val="en-US"/>
        </w:rPr>
        <w:t>:</w:t>
      </w:r>
      <w:r w:rsidRPr="00106789">
        <w:rPr>
          <w:rFonts w:ascii="Arial" w:hAnsi="Arial" w:cs="Arial"/>
          <w:sz w:val="24"/>
          <w:szCs w:val="24"/>
          <w:lang w:val="en-US"/>
        </w:rPr>
        <w:t xml:space="preserve">  </w:t>
      </w:r>
      <w:r w:rsidRPr="00240E90">
        <w:rPr>
          <w:rFonts w:ascii="Arial" w:hAnsi="Arial" w:cs="Arial"/>
          <w:sz w:val="24"/>
          <w:szCs w:val="24"/>
          <w:lang w:val="en-US"/>
        </w:rPr>
        <w:t>https</w:t>
      </w:r>
      <w:r w:rsidRPr="00106789">
        <w:rPr>
          <w:rFonts w:ascii="Arial" w:hAnsi="Arial" w:cs="Arial"/>
          <w:sz w:val="24"/>
          <w:szCs w:val="24"/>
          <w:lang w:val="en-US"/>
        </w:rPr>
        <w:t>://</w:t>
      </w:r>
      <w:r w:rsidRPr="00240E90">
        <w:rPr>
          <w:rFonts w:ascii="Arial" w:hAnsi="Arial" w:cs="Arial"/>
          <w:sz w:val="24"/>
          <w:szCs w:val="24"/>
          <w:lang w:val="en-US"/>
        </w:rPr>
        <w:t>orcid</w:t>
      </w:r>
      <w:r w:rsidRPr="00106789">
        <w:rPr>
          <w:rFonts w:ascii="Arial" w:hAnsi="Arial" w:cs="Arial"/>
          <w:sz w:val="24"/>
          <w:szCs w:val="24"/>
          <w:lang w:val="en-US"/>
        </w:rPr>
        <w:t>.</w:t>
      </w:r>
      <w:r w:rsidRPr="00240E90">
        <w:rPr>
          <w:rFonts w:ascii="Arial" w:hAnsi="Arial" w:cs="Arial"/>
          <w:sz w:val="24"/>
          <w:szCs w:val="24"/>
          <w:lang w:val="en-US"/>
        </w:rPr>
        <w:t>org</w:t>
      </w:r>
      <w:r w:rsidRPr="00106789">
        <w:rPr>
          <w:rFonts w:ascii="Arial" w:hAnsi="Arial" w:cs="Arial"/>
          <w:sz w:val="24"/>
          <w:szCs w:val="24"/>
          <w:lang w:val="en-US"/>
        </w:rPr>
        <w:t>/0000-0002-7354-0847</w:t>
      </w:r>
    </w:p>
    <w:p w:rsidR="00746F9A" w:rsidRPr="00106789" w:rsidRDefault="00746F9A" w:rsidP="00746F9A">
      <w:pPr>
        <w:jc w:val="center"/>
        <w:rPr>
          <w:rFonts w:ascii="Arial" w:hAnsi="Arial" w:cs="Arial"/>
          <w:sz w:val="24"/>
          <w:szCs w:val="24"/>
          <w:lang w:val="en-US"/>
        </w:rPr>
      </w:pPr>
    </w:p>
    <w:p w:rsidR="00746F9A" w:rsidRPr="00240E90" w:rsidRDefault="0099627D" w:rsidP="00746F9A">
      <w:pPr>
        <w:jc w:val="center"/>
        <w:rPr>
          <w:rFonts w:ascii="Arial" w:hAnsi="Arial" w:cs="Arial"/>
          <w:b/>
          <w:sz w:val="24"/>
          <w:szCs w:val="24"/>
          <w:lang w:val="en-US"/>
        </w:rPr>
      </w:pPr>
      <w:r w:rsidRPr="00240E90">
        <w:rPr>
          <w:rFonts w:ascii="Arial" w:hAnsi="Arial" w:cs="Arial"/>
          <w:b/>
          <w:sz w:val="24"/>
          <w:szCs w:val="24"/>
          <w:lang w:val="en-US"/>
        </w:rPr>
        <w:t>Determination of visual memory in judoists and grapplers (wrestling)</w:t>
      </w:r>
    </w:p>
    <w:p w:rsidR="003D76B6" w:rsidRPr="00240E90" w:rsidRDefault="003D76B6" w:rsidP="008A1D4F">
      <w:pPr>
        <w:widowControl w:val="0"/>
        <w:shd w:val="clear" w:color="auto" w:fill="FFFFFF"/>
        <w:suppressAutoHyphens/>
        <w:ind w:right="28" w:firstLine="709"/>
        <w:jc w:val="both"/>
        <w:outlineLvl w:val="0"/>
        <w:rPr>
          <w:rFonts w:ascii="Arial" w:hAnsi="Arial" w:cs="Arial"/>
          <w:color w:val="000000"/>
          <w:sz w:val="24"/>
          <w:szCs w:val="24"/>
          <w:lang w:val="en-US"/>
        </w:rPr>
      </w:pPr>
    </w:p>
    <w:p w:rsidR="0099627D" w:rsidRPr="00240E90" w:rsidRDefault="0099627D" w:rsidP="0099627D">
      <w:pPr>
        <w:jc w:val="center"/>
        <w:rPr>
          <w:rStyle w:val="af2"/>
          <w:rFonts w:ascii="Arial" w:hAnsi="Arial" w:cs="Arial"/>
          <w:b w:val="0"/>
          <w:sz w:val="24"/>
          <w:szCs w:val="24"/>
          <w:vertAlign w:val="superscript"/>
          <w:lang w:val="en-US"/>
        </w:rPr>
      </w:pPr>
      <w:r w:rsidRPr="00240E90">
        <w:rPr>
          <w:rStyle w:val="tlid-translation"/>
          <w:rFonts w:ascii="Arial" w:hAnsi="Arial" w:cs="Arial"/>
          <w:b/>
          <w:sz w:val="24"/>
          <w:szCs w:val="24"/>
          <w:lang w:val="en-US"/>
        </w:rPr>
        <w:t>Gryaznykh</w:t>
      </w:r>
      <w:r w:rsidRPr="00106789">
        <w:rPr>
          <w:rStyle w:val="tlid-translation"/>
          <w:rFonts w:ascii="Arial" w:hAnsi="Arial" w:cs="Arial"/>
          <w:b/>
          <w:sz w:val="24"/>
          <w:szCs w:val="24"/>
          <w:lang w:val="en-US"/>
        </w:rPr>
        <w:t xml:space="preserve"> </w:t>
      </w:r>
      <w:r w:rsidRPr="00240E90">
        <w:rPr>
          <w:rStyle w:val="tlid-translation"/>
          <w:rFonts w:ascii="Arial" w:hAnsi="Arial" w:cs="Arial"/>
          <w:b/>
          <w:sz w:val="24"/>
          <w:szCs w:val="24"/>
          <w:lang w:val="en-US"/>
        </w:rPr>
        <w:t>Andrey</w:t>
      </w:r>
      <w:r w:rsidRPr="00106789">
        <w:rPr>
          <w:rStyle w:val="tlid-translation"/>
          <w:rFonts w:ascii="Arial" w:hAnsi="Arial" w:cs="Arial"/>
          <w:b/>
          <w:sz w:val="24"/>
          <w:szCs w:val="24"/>
          <w:lang w:val="en-US"/>
        </w:rPr>
        <w:t xml:space="preserve"> </w:t>
      </w:r>
      <w:r w:rsidRPr="00240E90">
        <w:rPr>
          <w:rStyle w:val="tlid-translation"/>
          <w:rFonts w:ascii="Arial" w:hAnsi="Arial" w:cs="Arial"/>
          <w:b/>
          <w:sz w:val="24"/>
          <w:szCs w:val="24"/>
          <w:lang w:val="en-US"/>
        </w:rPr>
        <w:t>Vitalievich</w:t>
      </w:r>
      <w:r w:rsidRPr="00240E90">
        <w:rPr>
          <w:rFonts w:ascii="Arial" w:hAnsi="Arial" w:cs="Arial"/>
          <w:b/>
          <w:sz w:val="24"/>
          <w:szCs w:val="24"/>
          <w:shd w:val="clear" w:color="auto" w:fill="FFFFFF"/>
          <w:vertAlign w:val="superscript"/>
          <w:lang w:val="en-US"/>
        </w:rPr>
        <w:t xml:space="preserve"> ABCD</w:t>
      </w:r>
    </w:p>
    <w:p w:rsidR="0099627D" w:rsidRPr="00240E90" w:rsidRDefault="0099627D" w:rsidP="0099627D">
      <w:pPr>
        <w:jc w:val="center"/>
        <w:rPr>
          <w:rStyle w:val="a7"/>
          <w:rFonts w:ascii="Arial" w:hAnsi="Arial" w:cs="Arial"/>
          <w:sz w:val="24"/>
          <w:szCs w:val="24"/>
          <w:lang w:val="en-US"/>
        </w:rPr>
      </w:pPr>
      <w:r w:rsidRPr="00240E90">
        <w:rPr>
          <w:rStyle w:val="tlid-translation"/>
          <w:rFonts w:ascii="Arial" w:hAnsi="Arial" w:cs="Arial"/>
          <w:sz w:val="24"/>
          <w:szCs w:val="24"/>
          <w:lang w:val="en-US"/>
        </w:rPr>
        <w:t>Humanitarian Institute of  Northern Studies Ugra state university,</w:t>
      </w:r>
      <w:r w:rsidRPr="00240E90">
        <w:rPr>
          <w:rFonts w:ascii="Arial" w:hAnsi="Arial" w:cs="Arial"/>
          <w:sz w:val="24"/>
          <w:szCs w:val="24"/>
          <w:lang w:val="en-US"/>
        </w:rPr>
        <w:t xml:space="preserve"> associate professor, doctor of biological sciences, </w:t>
      </w:r>
      <w:r w:rsidRPr="00240E90">
        <w:rPr>
          <w:rFonts w:ascii="Arial" w:hAnsi="Arial" w:cs="Arial"/>
          <w:bCs/>
          <w:sz w:val="24"/>
          <w:szCs w:val="24"/>
          <w:lang w:val="en-US"/>
        </w:rPr>
        <w:t>Khanty-Mansiysk</w:t>
      </w:r>
      <w:r w:rsidRPr="00240E90">
        <w:rPr>
          <w:rFonts w:ascii="Arial" w:hAnsi="Arial" w:cs="Arial"/>
          <w:sz w:val="24"/>
          <w:szCs w:val="24"/>
          <w:shd w:val="clear" w:color="auto" w:fill="FFFFFF"/>
          <w:lang w:val="en-US"/>
        </w:rPr>
        <w:t xml:space="preserve">, </w:t>
      </w:r>
      <w:r w:rsidRPr="00240E90">
        <w:rPr>
          <w:rFonts w:ascii="Arial" w:hAnsi="Arial" w:cs="Arial"/>
          <w:bCs/>
          <w:sz w:val="24"/>
          <w:szCs w:val="24"/>
          <w:lang w:val="en-US"/>
        </w:rPr>
        <w:t>Russia.</w:t>
      </w:r>
      <w:r w:rsidRPr="00240E90">
        <w:rPr>
          <w:rFonts w:ascii="Arial" w:hAnsi="Arial" w:cs="Arial"/>
          <w:sz w:val="24"/>
          <w:szCs w:val="24"/>
          <w:lang w:val="en-US"/>
        </w:rPr>
        <w:t xml:space="preserve"> E-mail</w:t>
      </w:r>
      <w:r w:rsidRPr="00240E90">
        <w:rPr>
          <w:rFonts w:ascii="Arial" w:hAnsi="Arial" w:cs="Arial"/>
          <w:sz w:val="24"/>
          <w:szCs w:val="24"/>
          <w:shd w:val="clear" w:color="auto" w:fill="FFFFFF"/>
          <w:lang w:val="en-US"/>
        </w:rPr>
        <w:t xml:space="preserve">: </w:t>
      </w:r>
      <w:hyperlink r:id="rId12" w:history="1">
        <w:r w:rsidRPr="00240E90">
          <w:rPr>
            <w:rStyle w:val="a7"/>
            <w:rFonts w:ascii="Arial" w:hAnsi="Arial" w:cs="Arial"/>
            <w:sz w:val="24"/>
            <w:szCs w:val="24"/>
            <w:lang w:val="en-US"/>
          </w:rPr>
          <w:t>anvit-2004@mail.ru</w:t>
        </w:r>
      </w:hyperlink>
    </w:p>
    <w:p w:rsidR="0099627D" w:rsidRPr="00240E90" w:rsidRDefault="0099627D" w:rsidP="0099627D">
      <w:pPr>
        <w:jc w:val="center"/>
        <w:rPr>
          <w:rFonts w:ascii="Arial" w:hAnsi="Arial" w:cs="Arial"/>
          <w:sz w:val="24"/>
          <w:szCs w:val="24"/>
          <w:shd w:val="clear" w:color="auto" w:fill="FFFFFF"/>
          <w:lang w:val="en-US"/>
        </w:rPr>
      </w:pPr>
      <w:r w:rsidRPr="00240E90">
        <w:rPr>
          <w:rFonts w:ascii="Arial" w:hAnsi="Arial" w:cs="Arial"/>
          <w:sz w:val="24"/>
          <w:szCs w:val="24"/>
          <w:shd w:val="clear" w:color="auto" w:fill="FFFFFF"/>
          <w:lang w:val="en-US"/>
        </w:rPr>
        <w:t xml:space="preserve">ORCID: </w:t>
      </w:r>
      <w:hyperlink r:id="rId13" w:tgtFrame="_blank" w:history="1">
        <w:r w:rsidRPr="00240E90">
          <w:rPr>
            <w:rStyle w:val="normaltextrun"/>
            <w:rFonts w:ascii="Arial" w:hAnsi="Arial" w:cs="Arial"/>
            <w:iCs/>
            <w:color w:val="0000FF"/>
            <w:sz w:val="24"/>
            <w:szCs w:val="24"/>
            <w:u w:val="single"/>
            <w:lang w:val="en-US"/>
          </w:rPr>
          <w:t>http://orcid.org/0000-0003-0727-9529</w:t>
        </w:r>
      </w:hyperlink>
    </w:p>
    <w:p w:rsidR="003D76B6" w:rsidRPr="00240E90" w:rsidRDefault="003D76B6" w:rsidP="008A1D4F">
      <w:pPr>
        <w:ind w:firstLine="720"/>
        <w:jc w:val="center"/>
        <w:rPr>
          <w:rFonts w:ascii="Arial" w:hAnsi="Arial" w:cs="Arial"/>
          <w:b/>
          <w:sz w:val="24"/>
          <w:szCs w:val="24"/>
          <w:shd w:val="clear" w:color="auto" w:fill="FFFFFF"/>
          <w:vertAlign w:val="superscript"/>
          <w:lang w:val="en-US"/>
        </w:rPr>
      </w:pPr>
      <w:r w:rsidRPr="00240E90">
        <w:rPr>
          <w:rFonts w:ascii="Arial" w:hAnsi="Arial" w:cs="Arial"/>
          <w:b/>
          <w:sz w:val="24"/>
          <w:szCs w:val="24"/>
          <w:shd w:val="clear" w:color="auto" w:fill="FFFFFF"/>
          <w:lang w:val="en-US"/>
        </w:rPr>
        <w:t xml:space="preserve">Mustafin Valentin Radikovich </w:t>
      </w:r>
      <w:r w:rsidRPr="00240E90">
        <w:rPr>
          <w:rFonts w:ascii="Arial" w:hAnsi="Arial" w:cs="Arial"/>
          <w:b/>
          <w:sz w:val="24"/>
          <w:szCs w:val="24"/>
          <w:shd w:val="clear" w:color="auto" w:fill="FFFFFF"/>
          <w:vertAlign w:val="superscript"/>
          <w:lang w:val="en-US"/>
        </w:rPr>
        <w:t>ABCD</w:t>
      </w:r>
    </w:p>
    <w:p w:rsidR="003D76B6" w:rsidRPr="00240E90" w:rsidRDefault="003D76B6" w:rsidP="008A1D4F">
      <w:pPr>
        <w:widowControl w:val="0"/>
        <w:shd w:val="clear" w:color="auto" w:fill="FFFFFF"/>
        <w:suppressAutoHyphens/>
        <w:ind w:right="28" w:firstLine="709"/>
        <w:jc w:val="center"/>
        <w:rPr>
          <w:rFonts w:ascii="Arial" w:hAnsi="Arial" w:cs="Arial"/>
          <w:sz w:val="24"/>
          <w:szCs w:val="24"/>
          <w:lang w:val="en-US"/>
        </w:rPr>
      </w:pPr>
      <w:r w:rsidRPr="00240E90">
        <w:rPr>
          <w:rFonts w:ascii="Arial" w:hAnsi="Arial" w:cs="Arial"/>
          <w:bCs/>
          <w:sz w:val="24"/>
          <w:szCs w:val="24"/>
          <w:lang w:val="en-US"/>
        </w:rPr>
        <w:t>Master's degree in "physical culture"</w:t>
      </w:r>
      <w:r w:rsidR="00746F9A" w:rsidRPr="00240E90">
        <w:rPr>
          <w:rFonts w:ascii="Arial" w:hAnsi="Arial" w:cs="Arial"/>
          <w:bCs/>
          <w:sz w:val="24"/>
          <w:szCs w:val="24"/>
          <w:lang w:val="en-US"/>
        </w:rPr>
        <w:t xml:space="preserve"> </w:t>
      </w:r>
      <w:r w:rsidRPr="00240E90">
        <w:rPr>
          <w:rFonts w:ascii="Arial" w:hAnsi="Arial" w:cs="Arial"/>
          <w:bCs/>
          <w:sz w:val="24"/>
          <w:szCs w:val="24"/>
          <w:lang w:val="en-US"/>
        </w:rPr>
        <w:t>Ugra state university, Khanty-Mansiysk, Russia.</w:t>
      </w:r>
      <w:r w:rsidRPr="00240E90">
        <w:rPr>
          <w:rFonts w:ascii="Arial" w:hAnsi="Arial" w:cs="Arial"/>
          <w:color w:val="000000"/>
          <w:sz w:val="24"/>
          <w:szCs w:val="24"/>
          <w:lang w:val="en-US"/>
        </w:rPr>
        <w:t xml:space="preserve"> E-mail: </w:t>
      </w:r>
      <w:hyperlink r:id="rId14" w:history="1">
        <w:r w:rsidRPr="00240E90">
          <w:rPr>
            <w:rStyle w:val="a7"/>
            <w:rFonts w:ascii="Arial" w:hAnsi="Arial" w:cs="Arial"/>
            <w:sz w:val="24"/>
            <w:szCs w:val="24"/>
            <w:lang w:val="en-US"/>
          </w:rPr>
          <w:t>logan.vmustafin9@gmail.com</w:t>
        </w:r>
      </w:hyperlink>
    </w:p>
    <w:p w:rsidR="008A1D4F" w:rsidRPr="00240E90" w:rsidRDefault="008A1D4F" w:rsidP="00F92104">
      <w:pPr>
        <w:jc w:val="center"/>
        <w:rPr>
          <w:rFonts w:ascii="Arial" w:hAnsi="Arial" w:cs="Arial"/>
          <w:sz w:val="24"/>
          <w:szCs w:val="24"/>
          <w:lang w:val="en-US"/>
        </w:rPr>
      </w:pPr>
      <w:r w:rsidRPr="00240E90">
        <w:rPr>
          <w:rFonts w:ascii="Arial" w:hAnsi="Arial" w:cs="Arial"/>
          <w:b/>
          <w:sz w:val="24"/>
          <w:szCs w:val="24"/>
          <w:lang w:val="en-US"/>
        </w:rPr>
        <w:t>Orcid:</w:t>
      </w:r>
      <w:r w:rsidRPr="00240E90">
        <w:rPr>
          <w:rFonts w:ascii="Arial" w:hAnsi="Arial" w:cs="Arial"/>
          <w:sz w:val="24"/>
          <w:szCs w:val="24"/>
          <w:lang w:val="en-US"/>
        </w:rPr>
        <w:t xml:space="preserve">  https://orcid.org/0000-0002-7354-0847</w:t>
      </w:r>
    </w:p>
    <w:p w:rsidR="00746F9A" w:rsidRPr="00240E90" w:rsidRDefault="00746F9A" w:rsidP="00746F9A">
      <w:pPr>
        <w:pStyle w:val="af1"/>
        <w:spacing w:after="0"/>
        <w:jc w:val="center"/>
        <w:rPr>
          <w:rStyle w:val="a7"/>
          <w:rFonts w:ascii="Arial" w:hAnsi="Arial" w:cs="Arial"/>
          <w:lang w:val="en-US"/>
        </w:rPr>
      </w:pPr>
    </w:p>
    <w:p w:rsidR="00746F9A" w:rsidRPr="00106789" w:rsidRDefault="00746F9A" w:rsidP="00746F9A">
      <w:pPr>
        <w:pBdr>
          <w:top w:val="single" w:sz="4" w:space="1" w:color="auto"/>
          <w:left w:val="single" w:sz="4" w:space="4" w:color="auto"/>
          <w:bottom w:val="single" w:sz="4" w:space="1" w:color="auto"/>
          <w:right w:val="single" w:sz="4" w:space="4" w:color="auto"/>
        </w:pBdr>
        <w:spacing w:line="360" w:lineRule="auto"/>
        <w:ind w:firstLine="709"/>
        <w:rPr>
          <w:rFonts w:ascii="Arial" w:hAnsi="Arial" w:cs="Arial"/>
          <w:b/>
          <w:sz w:val="20"/>
          <w:szCs w:val="20"/>
        </w:rPr>
      </w:pPr>
      <w:r w:rsidRPr="00AF5371">
        <w:rPr>
          <w:rFonts w:ascii="Arial" w:hAnsi="Arial" w:cs="Arial"/>
          <w:b/>
          <w:sz w:val="20"/>
          <w:szCs w:val="20"/>
        </w:rPr>
        <w:t>Следует</w:t>
      </w:r>
      <w:r w:rsidRPr="00106789">
        <w:rPr>
          <w:rFonts w:ascii="Arial" w:hAnsi="Arial" w:cs="Arial"/>
          <w:b/>
          <w:sz w:val="20"/>
          <w:szCs w:val="20"/>
        </w:rPr>
        <w:t xml:space="preserve"> </w:t>
      </w:r>
      <w:r w:rsidRPr="00AF5371">
        <w:rPr>
          <w:rFonts w:ascii="Arial" w:hAnsi="Arial" w:cs="Arial"/>
          <w:b/>
          <w:sz w:val="20"/>
          <w:szCs w:val="20"/>
        </w:rPr>
        <w:t>цитировать</w:t>
      </w:r>
      <w:r w:rsidRPr="00106789">
        <w:rPr>
          <w:rFonts w:ascii="Arial" w:hAnsi="Arial" w:cs="Arial"/>
          <w:b/>
          <w:sz w:val="20"/>
          <w:szCs w:val="20"/>
        </w:rPr>
        <w:t xml:space="preserve"> / </w:t>
      </w:r>
      <w:r w:rsidRPr="00AF5371">
        <w:rPr>
          <w:rFonts w:ascii="Arial" w:hAnsi="Arial" w:cs="Arial"/>
          <w:b/>
          <w:sz w:val="20"/>
          <w:szCs w:val="20"/>
          <w:lang w:val="en-US"/>
        </w:rPr>
        <w:t>Citation</w:t>
      </w:r>
      <w:r w:rsidRPr="00106789">
        <w:rPr>
          <w:rFonts w:ascii="Arial" w:hAnsi="Arial" w:cs="Arial"/>
          <w:b/>
          <w:sz w:val="20"/>
          <w:szCs w:val="20"/>
        </w:rPr>
        <w:t>:</w:t>
      </w:r>
    </w:p>
    <w:p w:rsidR="00746F9A" w:rsidRPr="00AF5371" w:rsidRDefault="0099627D" w:rsidP="00746F9A">
      <w:pPr>
        <w:pStyle w:val="af1"/>
        <w:pBdr>
          <w:top w:val="single" w:sz="4" w:space="1" w:color="auto"/>
          <w:left w:val="single" w:sz="4" w:space="4" w:color="auto"/>
          <w:bottom w:val="single" w:sz="4" w:space="1" w:color="auto"/>
          <w:right w:val="single" w:sz="4" w:space="4" w:color="auto"/>
        </w:pBdr>
        <w:spacing w:after="0"/>
        <w:jc w:val="both"/>
        <w:rPr>
          <w:rFonts w:ascii="Arial" w:hAnsi="Arial" w:cs="Arial"/>
          <w:sz w:val="20"/>
          <w:szCs w:val="20"/>
          <w:lang w:val="en-US"/>
        </w:rPr>
      </w:pPr>
      <w:r w:rsidRPr="00AF5371">
        <w:rPr>
          <w:rFonts w:ascii="Arial" w:hAnsi="Arial" w:cs="Arial"/>
          <w:sz w:val="20"/>
          <w:szCs w:val="20"/>
        </w:rPr>
        <w:t xml:space="preserve">Грязных А.В., </w:t>
      </w:r>
      <w:r w:rsidR="00746F9A" w:rsidRPr="00AF5371">
        <w:rPr>
          <w:rFonts w:ascii="Arial" w:hAnsi="Arial" w:cs="Arial"/>
          <w:sz w:val="20"/>
          <w:szCs w:val="20"/>
        </w:rPr>
        <w:t>Мустафин В.Р</w:t>
      </w:r>
      <w:r w:rsidRPr="00AF5371">
        <w:rPr>
          <w:rFonts w:ascii="Arial" w:hAnsi="Arial" w:cs="Arial"/>
          <w:sz w:val="20"/>
          <w:szCs w:val="20"/>
        </w:rPr>
        <w:t>.</w:t>
      </w:r>
      <w:r w:rsidR="00746F9A" w:rsidRPr="00AF5371">
        <w:rPr>
          <w:rFonts w:ascii="Arial" w:hAnsi="Arial" w:cs="Arial"/>
          <w:sz w:val="20"/>
          <w:szCs w:val="20"/>
        </w:rPr>
        <w:t xml:space="preserve"> Определение наглядно – образной памяти у дзюдоистов и грепплеров (спортивная борьба) // </w:t>
      </w:r>
      <w:hyperlink r:id="rId15" w:history="1">
        <w:r w:rsidR="00746F9A" w:rsidRPr="00AF5371">
          <w:rPr>
            <w:rFonts w:ascii="Arial" w:hAnsi="Arial" w:cs="Arial"/>
            <w:sz w:val="20"/>
            <w:szCs w:val="20"/>
          </w:rPr>
          <w:t>Здоровье человека, теория и методика физической культуры и спорта</w:t>
        </w:r>
      </w:hyperlink>
      <w:r w:rsidR="00746F9A" w:rsidRPr="00AF5371">
        <w:rPr>
          <w:rFonts w:ascii="Arial" w:hAnsi="Arial" w:cs="Arial"/>
          <w:sz w:val="20"/>
          <w:szCs w:val="20"/>
        </w:rPr>
        <w:t xml:space="preserve">. </w:t>
      </w:r>
      <w:r w:rsidR="00746F9A" w:rsidRPr="00AF5371">
        <w:rPr>
          <w:rFonts w:ascii="Arial" w:hAnsi="Arial" w:cs="Arial"/>
          <w:sz w:val="20"/>
          <w:szCs w:val="20"/>
          <w:lang w:val="en-US"/>
        </w:rPr>
        <w:t xml:space="preserve">2020. </w:t>
      </w:r>
      <w:r w:rsidR="008F254D" w:rsidRPr="00AF5371">
        <w:rPr>
          <w:rFonts w:ascii="Arial" w:hAnsi="Arial" w:cs="Arial"/>
          <w:sz w:val="20"/>
          <w:szCs w:val="20"/>
          <w:lang w:val="en-US"/>
        </w:rPr>
        <w:t>3</w:t>
      </w:r>
      <w:r w:rsidR="00746F9A" w:rsidRPr="00AF5371">
        <w:rPr>
          <w:rFonts w:ascii="Arial" w:hAnsi="Arial" w:cs="Arial"/>
          <w:sz w:val="20"/>
          <w:szCs w:val="20"/>
          <w:lang w:val="en-US"/>
        </w:rPr>
        <w:t xml:space="preserve"> (1</w:t>
      </w:r>
      <w:r w:rsidR="008F254D" w:rsidRPr="00AF5371">
        <w:rPr>
          <w:rFonts w:ascii="Arial" w:hAnsi="Arial" w:cs="Arial"/>
          <w:sz w:val="20"/>
          <w:szCs w:val="20"/>
          <w:lang w:val="en-US"/>
        </w:rPr>
        <w:t>9</w:t>
      </w:r>
      <w:r w:rsidR="00746F9A" w:rsidRPr="00AF5371">
        <w:rPr>
          <w:rFonts w:ascii="Arial" w:hAnsi="Arial" w:cs="Arial"/>
          <w:sz w:val="20"/>
          <w:szCs w:val="20"/>
          <w:lang w:val="en-US"/>
        </w:rPr>
        <w:t xml:space="preserve">), </w:t>
      </w:r>
      <w:r w:rsidR="00746F9A" w:rsidRPr="00AF5371">
        <w:rPr>
          <w:rFonts w:ascii="Arial" w:hAnsi="Arial" w:cs="Arial"/>
          <w:sz w:val="20"/>
          <w:szCs w:val="20"/>
        </w:rPr>
        <w:t>С</w:t>
      </w:r>
      <w:r w:rsidR="00746F9A" w:rsidRPr="00AF5371">
        <w:rPr>
          <w:rFonts w:ascii="Arial" w:hAnsi="Arial" w:cs="Arial"/>
          <w:sz w:val="20"/>
          <w:szCs w:val="20"/>
          <w:lang w:val="en-US"/>
        </w:rPr>
        <w:t xml:space="preserve">. </w:t>
      </w:r>
      <w:r w:rsidR="000D2156" w:rsidRPr="00AF5371">
        <w:rPr>
          <w:rFonts w:ascii="Arial" w:hAnsi="Arial" w:cs="Arial"/>
          <w:sz w:val="20"/>
          <w:szCs w:val="20"/>
          <w:lang w:val="en-US"/>
        </w:rPr>
        <w:t>97-104</w:t>
      </w:r>
      <w:r w:rsidR="00746F9A" w:rsidRPr="00AF5371">
        <w:rPr>
          <w:rFonts w:ascii="Arial" w:hAnsi="Arial" w:cs="Arial"/>
          <w:sz w:val="20"/>
          <w:szCs w:val="20"/>
          <w:lang w:val="en-US"/>
        </w:rPr>
        <w:t xml:space="preserve">. URL: </w:t>
      </w:r>
      <w:hyperlink r:id="rId16" w:history="1">
        <w:r w:rsidR="00746F9A" w:rsidRPr="00AF5371">
          <w:rPr>
            <w:rFonts w:ascii="Arial" w:hAnsi="Arial" w:cs="Arial"/>
            <w:sz w:val="20"/>
            <w:szCs w:val="20"/>
            <w:lang w:val="en-US"/>
          </w:rPr>
          <w:t>http://journal.asu.ru/zosh/issue/archive</w:t>
        </w:r>
      </w:hyperlink>
      <w:r w:rsidR="00746F9A" w:rsidRPr="00AF5371">
        <w:rPr>
          <w:rFonts w:ascii="Arial" w:hAnsi="Arial" w:cs="Arial"/>
          <w:sz w:val="20"/>
          <w:szCs w:val="20"/>
          <w:lang w:val="en-US"/>
        </w:rPr>
        <w:t>. DOI</w:t>
      </w:r>
      <w:r w:rsidRPr="00AF5371">
        <w:rPr>
          <w:rFonts w:ascii="Arial" w:hAnsi="Arial" w:cs="Arial"/>
          <w:sz w:val="20"/>
          <w:szCs w:val="20"/>
          <w:lang w:val="en-US"/>
        </w:rPr>
        <w:t>:</w:t>
      </w:r>
      <w:r w:rsidR="00746F9A" w:rsidRPr="00AF5371">
        <w:rPr>
          <w:rFonts w:ascii="Arial" w:hAnsi="Arial" w:cs="Arial"/>
          <w:sz w:val="20"/>
          <w:szCs w:val="20"/>
          <w:lang w:val="en-US"/>
        </w:rPr>
        <w:t> </w:t>
      </w:r>
      <w:hyperlink r:id="rId17" w:history="1">
        <w:r w:rsidR="00746F9A" w:rsidRPr="00AF5371">
          <w:rPr>
            <w:rFonts w:ascii="Arial" w:hAnsi="Arial" w:cs="Arial"/>
            <w:sz w:val="20"/>
            <w:szCs w:val="20"/>
            <w:lang w:val="en-US"/>
          </w:rPr>
          <w:t>https://doi.org/</w:t>
        </w:r>
      </w:hyperlink>
      <w:r w:rsidR="00746F9A" w:rsidRPr="00AF5371">
        <w:rPr>
          <w:rFonts w:ascii="Arial" w:hAnsi="Arial" w:cs="Arial"/>
          <w:sz w:val="20"/>
          <w:szCs w:val="20"/>
          <w:lang w:val="en-US"/>
        </w:rPr>
        <w:t>10.14258/zosh(2020)</w:t>
      </w:r>
      <w:r w:rsidRPr="00AF5371">
        <w:rPr>
          <w:rFonts w:ascii="Arial" w:hAnsi="Arial" w:cs="Arial"/>
          <w:sz w:val="20"/>
          <w:szCs w:val="20"/>
          <w:lang w:val="en-US"/>
        </w:rPr>
        <w:t>3</w:t>
      </w:r>
      <w:r w:rsidR="00746F9A" w:rsidRPr="00AF5371">
        <w:rPr>
          <w:rFonts w:ascii="Arial" w:hAnsi="Arial" w:cs="Arial"/>
          <w:sz w:val="20"/>
          <w:szCs w:val="20"/>
          <w:lang w:val="en-US"/>
        </w:rPr>
        <w:t>.</w:t>
      </w:r>
      <w:r w:rsidRPr="00AF5371">
        <w:rPr>
          <w:rFonts w:ascii="Arial" w:hAnsi="Arial" w:cs="Arial"/>
          <w:sz w:val="20"/>
          <w:szCs w:val="20"/>
          <w:lang w:val="en-US"/>
        </w:rPr>
        <w:t>9</w:t>
      </w:r>
    </w:p>
    <w:p w:rsidR="00746F9A" w:rsidRPr="00AF5371" w:rsidRDefault="00746F9A" w:rsidP="00746F9A">
      <w:pPr>
        <w:pStyle w:val="af1"/>
        <w:pBdr>
          <w:top w:val="single" w:sz="4" w:space="1" w:color="auto"/>
          <w:left w:val="single" w:sz="4" w:space="4" w:color="auto"/>
          <w:bottom w:val="single" w:sz="4" w:space="1" w:color="auto"/>
          <w:right w:val="single" w:sz="4" w:space="4" w:color="auto"/>
        </w:pBdr>
        <w:spacing w:after="0"/>
        <w:jc w:val="both"/>
        <w:rPr>
          <w:rFonts w:ascii="Arial" w:hAnsi="Arial" w:cs="Arial"/>
          <w:sz w:val="20"/>
          <w:szCs w:val="20"/>
          <w:lang w:val="en-US"/>
        </w:rPr>
      </w:pPr>
    </w:p>
    <w:p w:rsidR="00746F9A" w:rsidRPr="00AF5371" w:rsidRDefault="0099627D" w:rsidP="00746F9A">
      <w:pPr>
        <w:pStyle w:val="af1"/>
        <w:pBdr>
          <w:top w:val="single" w:sz="4" w:space="1" w:color="auto"/>
          <w:left w:val="single" w:sz="4" w:space="4" w:color="auto"/>
          <w:bottom w:val="single" w:sz="4" w:space="1" w:color="auto"/>
          <w:right w:val="single" w:sz="4" w:space="4" w:color="auto"/>
        </w:pBdr>
        <w:spacing w:after="0"/>
        <w:jc w:val="both"/>
        <w:rPr>
          <w:rFonts w:ascii="Arial" w:hAnsi="Arial" w:cs="Arial"/>
          <w:sz w:val="20"/>
          <w:szCs w:val="20"/>
        </w:rPr>
      </w:pPr>
      <w:r w:rsidRPr="00AF5371">
        <w:rPr>
          <w:rFonts w:ascii="Arial" w:hAnsi="Arial" w:cs="Arial"/>
          <w:sz w:val="20"/>
          <w:szCs w:val="20"/>
          <w:lang w:val="en-US"/>
        </w:rPr>
        <w:t xml:space="preserve">Gryaznykh A.V., </w:t>
      </w:r>
      <w:r w:rsidR="00F46FCD" w:rsidRPr="00AF5371">
        <w:rPr>
          <w:rFonts w:ascii="Arial" w:hAnsi="Arial" w:cs="Arial"/>
          <w:sz w:val="20"/>
          <w:szCs w:val="20"/>
          <w:lang w:val="en-US"/>
        </w:rPr>
        <w:t>Mustafin V. R</w:t>
      </w:r>
      <w:r w:rsidRPr="00AF5371">
        <w:rPr>
          <w:rFonts w:ascii="Arial" w:hAnsi="Arial" w:cs="Arial"/>
          <w:sz w:val="20"/>
          <w:szCs w:val="20"/>
          <w:lang w:val="en-US"/>
        </w:rPr>
        <w:t>.</w:t>
      </w:r>
      <w:r w:rsidR="00746F9A" w:rsidRPr="00AF5371">
        <w:rPr>
          <w:rFonts w:ascii="Arial" w:hAnsi="Arial" w:cs="Arial"/>
          <w:sz w:val="20"/>
          <w:szCs w:val="20"/>
          <w:lang w:val="en-US"/>
        </w:rPr>
        <w:t xml:space="preserve"> (2020). </w:t>
      </w:r>
      <w:r w:rsidR="00F46FCD" w:rsidRPr="00AF5371">
        <w:rPr>
          <w:rFonts w:ascii="Arial" w:hAnsi="Arial" w:cs="Arial"/>
          <w:sz w:val="20"/>
          <w:szCs w:val="20"/>
          <w:lang w:val="en-US"/>
        </w:rPr>
        <w:t>Determination of visual memory in judoists and grapplers (wrestling)</w:t>
      </w:r>
      <w:r w:rsidR="00746F9A" w:rsidRPr="00AF5371">
        <w:rPr>
          <w:rFonts w:ascii="Arial" w:hAnsi="Arial" w:cs="Arial"/>
          <w:sz w:val="20"/>
          <w:szCs w:val="20"/>
          <w:lang w:val="en-US"/>
        </w:rPr>
        <w:t xml:space="preserve">. Health, Physical Culture and Sports, </w:t>
      </w:r>
      <w:r w:rsidR="008F254D" w:rsidRPr="00AF5371">
        <w:rPr>
          <w:rFonts w:ascii="Arial" w:hAnsi="Arial" w:cs="Arial"/>
          <w:sz w:val="20"/>
          <w:szCs w:val="20"/>
          <w:lang w:val="en-US"/>
        </w:rPr>
        <w:t>3</w:t>
      </w:r>
      <w:r w:rsidR="00746F9A" w:rsidRPr="00AF5371">
        <w:rPr>
          <w:rFonts w:ascii="Arial" w:hAnsi="Arial" w:cs="Arial"/>
          <w:sz w:val="20"/>
          <w:szCs w:val="20"/>
          <w:lang w:val="en-US"/>
        </w:rPr>
        <w:t xml:space="preserve"> (1</w:t>
      </w:r>
      <w:r w:rsidR="008F254D" w:rsidRPr="00AF5371">
        <w:rPr>
          <w:rFonts w:ascii="Arial" w:hAnsi="Arial" w:cs="Arial"/>
          <w:sz w:val="20"/>
          <w:szCs w:val="20"/>
          <w:lang w:val="en-US"/>
        </w:rPr>
        <w:t>9</w:t>
      </w:r>
      <w:r w:rsidR="00746F9A" w:rsidRPr="00AF5371">
        <w:rPr>
          <w:rFonts w:ascii="Arial" w:hAnsi="Arial" w:cs="Arial"/>
          <w:sz w:val="20"/>
          <w:szCs w:val="20"/>
          <w:lang w:val="en-US"/>
        </w:rPr>
        <w:t>),</w:t>
      </w:r>
      <w:r w:rsidR="000D2156" w:rsidRPr="00AF5371">
        <w:rPr>
          <w:rFonts w:ascii="Arial" w:hAnsi="Arial" w:cs="Arial"/>
          <w:sz w:val="20"/>
          <w:szCs w:val="20"/>
          <w:lang w:val="en-US"/>
        </w:rPr>
        <w:t xml:space="preserve"> 97-104.</w:t>
      </w:r>
      <w:r w:rsidR="00746F9A" w:rsidRPr="00AF5371">
        <w:rPr>
          <w:rFonts w:ascii="Arial" w:hAnsi="Arial" w:cs="Arial"/>
          <w:sz w:val="20"/>
          <w:szCs w:val="20"/>
          <w:lang w:val="en-US"/>
        </w:rPr>
        <w:t xml:space="preserve"> (in Russian).  </w:t>
      </w:r>
      <w:r w:rsidR="000D2156" w:rsidRPr="00AF5371">
        <w:rPr>
          <w:rFonts w:ascii="Arial" w:hAnsi="Arial" w:cs="Arial"/>
          <w:sz w:val="20"/>
          <w:szCs w:val="20"/>
          <w:lang w:val="en-US"/>
        </w:rPr>
        <w:t xml:space="preserve">Available from </w:t>
      </w:r>
      <w:r w:rsidR="00746F9A" w:rsidRPr="00AF5371">
        <w:rPr>
          <w:rFonts w:ascii="Arial" w:hAnsi="Arial" w:cs="Arial"/>
          <w:sz w:val="20"/>
          <w:szCs w:val="20"/>
          <w:lang w:val="en-US"/>
        </w:rPr>
        <w:t xml:space="preserve">: </w:t>
      </w:r>
      <w:hyperlink r:id="rId18" w:history="1">
        <w:r w:rsidR="00746F9A" w:rsidRPr="00AF5371">
          <w:rPr>
            <w:rFonts w:ascii="Arial" w:hAnsi="Arial" w:cs="Arial"/>
            <w:sz w:val="20"/>
            <w:szCs w:val="20"/>
            <w:lang w:val="en-US"/>
          </w:rPr>
          <w:t>http://journal.asu.ru/zosh/issue/archive</w:t>
        </w:r>
      </w:hyperlink>
      <w:r w:rsidR="00746F9A" w:rsidRPr="00AF5371">
        <w:rPr>
          <w:rFonts w:ascii="Arial" w:hAnsi="Arial" w:cs="Arial"/>
          <w:sz w:val="20"/>
          <w:szCs w:val="20"/>
          <w:lang w:val="en-US"/>
        </w:rPr>
        <w:t xml:space="preserve">. </w:t>
      </w:r>
      <w:r w:rsidRPr="00AF5371">
        <w:rPr>
          <w:rFonts w:ascii="Arial" w:hAnsi="Arial" w:cs="Arial"/>
          <w:sz w:val="20"/>
          <w:szCs w:val="20"/>
          <w:lang w:val="en-US"/>
        </w:rPr>
        <w:t>DOI</w:t>
      </w:r>
      <w:r w:rsidRPr="00106789">
        <w:rPr>
          <w:rFonts w:ascii="Arial" w:hAnsi="Arial" w:cs="Arial"/>
          <w:sz w:val="20"/>
          <w:szCs w:val="20"/>
        </w:rPr>
        <w:t>:</w:t>
      </w:r>
      <w:r w:rsidRPr="00AF5371">
        <w:rPr>
          <w:rFonts w:ascii="Arial" w:hAnsi="Arial" w:cs="Arial"/>
          <w:sz w:val="20"/>
          <w:szCs w:val="20"/>
          <w:lang w:val="en-US"/>
        </w:rPr>
        <w:t> </w:t>
      </w:r>
      <w:hyperlink r:id="rId19" w:history="1">
        <w:r w:rsidRPr="00AF5371">
          <w:rPr>
            <w:rFonts w:ascii="Arial" w:hAnsi="Arial" w:cs="Arial"/>
            <w:sz w:val="20"/>
            <w:szCs w:val="20"/>
            <w:lang w:val="en-US"/>
          </w:rPr>
          <w:t>https</w:t>
        </w:r>
        <w:r w:rsidRPr="00AF5371">
          <w:rPr>
            <w:rFonts w:ascii="Arial" w:hAnsi="Arial" w:cs="Arial"/>
            <w:sz w:val="20"/>
            <w:szCs w:val="20"/>
          </w:rPr>
          <w:t>://</w:t>
        </w:r>
        <w:r w:rsidRPr="00AF5371">
          <w:rPr>
            <w:rFonts w:ascii="Arial" w:hAnsi="Arial" w:cs="Arial"/>
            <w:sz w:val="20"/>
            <w:szCs w:val="20"/>
            <w:lang w:val="en-US"/>
          </w:rPr>
          <w:t>doi</w:t>
        </w:r>
        <w:r w:rsidRPr="00AF5371">
          <w:rPr>
            <w:rFonts w:ascii="Arial" w:hAnsi="Arial" w:cs="Arial"/>
            <w:sz w:val="20"/>
            <w:szCs w:val="20"/>
          </w:rPr>
          <w:t>.</w:t>
        </w:r>
        <w:r w:rsidRPr="00AF5371">
          <w:rPr>
            <w:rFonts w:ascii="Arial" w:hAnsi="Arial" w:cs="Arial"/>
            <w:sz w:val="20"/>
            <w:szCs w:val="20"/>
            <w:lang w:val="en-US"/>
          </w:rPr>
          <w:t>org</w:t>
        </w:r>
        <w:r w:rsidRPr="00AF5371">
          <w:rPr>
            <w:rFonts w:ascii="Arial" w:hAnsi="Arial" w:cs="Arial"/>
            <w:sz w:val="20"/>
            <w:szCs w:val="20"/>
          </w:rPr>
          <w:t>/</w:t>
        </w:r>
      </w:hyperlink>
      <w:r w:rsidRPr="00AF5371">
        <w:rPr>
          <w:rFonts w:ascii="Arial" w:hAnsi="Arial" w:cs="Arial"/>
          <w:sz w:val="20"/>
          <w:szCs w:val="20"/>
        </w:rPr>
        <w:t>10.14258/</w:t>
      </w:r>
      <w:r w:rsidRPr="00AF5371">
        <w:rPr>
          <w:rFonts w:ascii="Arial" w:hAnsi="Arial" w:cs="Arial"/>
          <w:sz w:val="20"/>
          <w:szCs w:val="20"/>
          <w:lang w:val="en-US"/>
        </w:rPr>
        <w:t>zosh</w:t>
      </w:r>
      <w:r w:rsidRPr="00AF5371">
        <w:rPr>
          <w:rFonts w:ascii="Arial" w:hAnsi="Arial" w:cs="Arial"/>
          <w:sz w:val="20"/>
          <w:szCs w:val="20"/>
        </w:rPr>
        <w:t>(2020)3.9</w:t>
      </w:r>
      <w:r w:rsidR="00746F9A" w:rsidRPr="00AF5371">
        <w:rPr>
          <w:rFonts w:ascii="Arial" w:hAnsi="Arial" w:cs="Arial"/>
          <w:sz w:val="20"/>
          <w:szCs w:val="20"/>
        </w:rPr>
        <w:t xml:space="preserve"> </w:t>
      </w:r>
    </w:p>
    <w:p w:rsidR="00746F9A" w:rsidRPr="00AF5371" w:rsidRDefault="00746F9A" w:rsidP="00746F9A">
      <w:pPr>
        <w:pStyle w:val="af1"/>
        <w:pBdr>
          <w:top w:val="single" w:sz="4" w:space="1" w:color="auto"/>
          <w:left w:val="single" w:sz="4" w:space="4" w:color="auto"/>
          <w:bottom w:val="single" w:sz="4" w:space="1" w:color="auto"/>
          <w:right w:val="single" w:sz="4" w:space="4" w:color="auto"/>
        </w:pBdr>
        <w:spacing w:after="0"/>
        <w:jc w:val="both"/>
        <w:rPr>
          <w:rFonts w:ascii="Arial" w:hAnsi="Arial" w:cs="Arial"/>
          <w:sz w:val="20"/>
          <w:szCs w:val="20"/>
        </w:rPr>
      </w:pPr>
    </w:p>
    <w:p w:rsidR="00746F9A" w:rsidRPr="00AF5371" w:rsidRDefault="00746F9A" w:rsidP="00746F9A">
      <w:pPr>
        <w:pStyle w:val="af1"/>
        <w:pBdr>
          <w:top w:val="single" w:sz="4" w:space="1" w:color="auto"/>
          <w:left w:val="single" w:sz="4" w:space="4" w:color="auto"/>
          <w:bottom w:val="single" w:sz="4" w:space="1" w:color="auto"/>
          <w:right w:val="single" w:sz="4" w:space="4" w:color="auto"/>
        </w:pBdr>
        <w:spacing w:after="0"/>
        <w:jc w:val="both"/>
        <w:rPr>
          <w:rFonts w:ascii="Arial" w:hAnsi="Arial" w:cs="Arial"/>
          <w:sz w:val="20"/>
          <w:szCs w:val="20"/>
        </w:rPr>
      </w:pPr>
      <w:r w:rsidRPr="00AF5371">
        <w:rPr>
          <w:rFonts w:ascii="Arial" w:hAnsi="Arial" w:cs="Arial"/>
          <w:sz w:val="20"/>
          <w:szCs w:val="20"/>
        </w:rPr>
        <w:t xml:space="preserve">Поступило в редакцию / Submitted </w:t>
      </w:r>
      <w:r w:rsidR="00AF5371" w:rsidRPr="00AF5371">
        <w:rPr>
          <w:rFonts w:ascii="Arial" w:hAnsi="Arial" w:cs="Arial"/>
          <w:sz w:val="20"/>
          <w:szCs w:val="20"/>
        </w:rPr>
        <w:t>30.05.2020</w:t>
      </w:r>
    </w:p>
    <w:p w:rsidR="00746F9A" w:rsidRPr="00AF5371" w:rsidRDefault="00746F9A" w:rsidP="00746F9A">
      <w:pPr>
        <w:pStyle w:val="af1"/>
        <w:pBdr>
          <w:top w:val="single" w:sz="4" w:space="1" w:color="auto"/>
          <w:left w:val="single" w:sz="4" w:space="4" w:color="auto"/>
          <w:bottom w:val="single" w:sz="4" w:space="1" w:color="auto"/>
          <w:right w:val="single" w:sz="4" w:space="4" w:color="auto"/>
        </w:pBdr>
        <w:spacing w:after="0"/>
        <w:jc w:val="both"/>
        <w:rPr>
          <w:rFonts w:ascii="Arial" w:hAnsi="Arial" w:cs="Arial"/>
          <w:sz w:val="20"/>
          <w:szCs w:val="20"/>
        </w:rPr>
      </w:pPr>
      <w:r w:rsidRPr="00AF5371">
        <w:rPr>
          <w:rFonts w:ascii="Arial" w:hAnsi="Arial" w:cs="Arial"/>
          <w:sz w:val="20"/>
          <w:szCs w:val="20"/>
        </w:rPr>
        <w:t xml:space="preserve">Принято к публикации / Accepted </w:t>
      </w:r>
      <w:r w:rsidR="00AF5371" w:rsidRPr="00AF5371">
        <w:rPr>
          <w:rFonts w:ascii="Arial" w:hAnsi="Arial" w:cs="Arial"/>
          <w:sz w:val="20"/>
          <w:szCs w:val="20"/>
        </w:rPr>
        <w:t>29.06.2020</w:t>
      </w:r>
    </w:p>
    <w:p w:rsidR="00240E90" w:rsidRPr="00240E90" w:rsidRDefault="00240E90" w:rsidP="00F46FCD">
      <w:pPr>
        <w:pStyle w:val="a3"/>
        <w:jc w:val="both"/>
        <w:rPr>
          <w:rFonts w:ascii="Arial" w:hAnsi="Arial" w:cs="Arial"/>
          <w:b/>
          <w:bCs/>
          <w:sz w:val="24"/>
          <w:szCs w:val="24"/>
        </w:rPr>
      </w:pPr>
    </w:p>
    <w:p w:rsidR="00F46FCD" w:rsidRPr="00240E90" w:rsidRDefault="00BE5E24" w:rsidP="00F46FCD">
      <w:pPr>
        <w:pStyle w:val="a3"/>
        <w:jc w:val="both"/>
        <w:rPr>
          <w:rFonts w:ascii="Arial" w:hAnsi="Arial" w:cs="Arial"/>
          <w:bCs/>
          <w:sz w:val="24"/>
          <w:szCs w:val="24"/>
        </w:rPr>
      </w:pPr>
      <w:r w:rsidRPr="00240E90">
        <w:rPr>
          <w:rFonts w:ascii="Arial" w:hAnsi="Arial" w:cs="Arial"/>
          <w:b/>
          <w:bCs/>
          <w:sz w:val="24"/>
          <w:szCs w:val="24"/>
        </w:rPr>
        <w:t>Аннотация</w:t>
      </w:r>
      <w:r w:rsidRPr="00240E90">
        <w:rPr>
          <w:rFonts w:ascii="Arial" w:hAnsi="Arial" w:cs="Arial"/>
          <w:bCs/>
          <w:sz w:val="24"/>
          <w:szCs w:val="24"/>
        </w:rPr>
        <w:t>.</w:t>
      </w:r>
      <w:r w:rsidR="00724242" w:rsidRPr="00240E90">
        <w:rPr>
          <w:rFonts w:ascii="Arial" w:eastAsiaTheme="minorEastAsia" w:hAnsi="Arial" w:cs="Arial"/>
          <w:sz w:val="24"/>
          <w:szCs w:val="24"/>
          <w:lang w:eastAsia="ru-RU"/>
        </w:rPr>
        <w:t xml:space="preserve"> </w:t>
      </w:r>
      <w:r w:rsidR="00724242" w:rsidRPr="00240E90">
        <w:rPr>
          <w:rFonts w:ascii="Arial" w:hAnsi="Arial" w:cs="Arial"/>
          <w:bCs/>
          <w:sz w:val="24"/>
          <w:szCs w:val="24"/>
        </w:rPr>
        <w:t>Статья посвящена исследованию наглядно-образной памяти у представителей борцовских дисциплин дзюдо, грепплинг (спортивная борьба) различной квалификации. Разработан модифицированный тест: «Запоминание б</w:t>
      </w:r>
      <w:r w:rsidR="002142CA" w:rsidRPr="00240E90">
        <w:rPr>
          <w:rFonts w:ascii="Arial" w:hAnsi="Arial" w:cs="Arial"/>
          <w:bCs/>
          <w:sz w:val="24"/>
          <w:szCs w:val="24"/>
        </w:rPr>
        <w:t>росковых и борцовских элементов» в основу которого легла методика «Узнавание фигур» Т.Г Богданова, Т.В. Корнилова</w:t>
      </w:r>
      <w:r w:rsidR="00724242" w:rsidRPr="00240E90">
        <w:rPr>
          <w:rFonts w:ascii="Arial" w:hAnsi="Arial" w:cs="Arial"/>
          <w:bCs/>
          <w:sz w:val="24"/>
          <w:szCs w:val="24"/>
        </w:rPr>
        <w:t xml:space="preserve">. Проведен сравнительный анализ с учетом </w:t>
      </w:r>
      <w:r w:rsidR="00724242" w:rsidRPr="00240E90">
        <w:rPr>
          <w:rFonts w:ascii="Arial" w:hAnsi="Arial" w:cs="Arial"/>
          <w:bCs/>
          <w:sz w:val="24"/>
          <w:szCs w:val="24"/>
        </w:rPr>
        <w:lastRenderedPageBreak/>
        <w:t>возрастных особенностей, спортивной квалификации и внутривидовой специализации.</w:t>
      </w:r>
      <w:r w:rsidR="002142CA" w:rsidRPr="00240E90">
        <w:rPr>
          <w:rFonts w:ascii="Arial" w:hAnsi="Arial" w:cs="Arial"/>
          <w:bCs/>
          <w:sz w:val="24"/>
          <w:szCs w:val="24"/>
        </w:rPr>
        <w:t xml:space="preserve"> </w:t>
      </w:r>
      <w:r w:rsidR="00CA5F76" w:rsidRPr="00240E90">
        <w:rPr>
          <w:rFonts w:ascii="Arial" w:hAnsi="Arial" w:cs="Arial"/>
          <w:bCs/>
          <w:sz w:val="24"/>
          <w:szCs w:val="24"/>
        </w:rPr>
        <w:t xml:space="preserve">В исследовании </w:t>
      </w:r>
      <w:r w:rsidR="002142CA" w:rsidRPr="00240E90">
        <w:rPr>
          <w:rFonts w:ascii="Arial" w:hAnsi="Arial" w:cs="Arial"/>
          <w:bCs/>
          <w:sz w:val="24"/>
          <w:szCs w:val="24"/>
        </w:rPr>
        <w:t xml:space="preserve">изучалась </w:t>
      </w:r>
      <w:r w:rsidR="00A43342" w:rsidRPr="00240E90">
        <w:rPr>
          <w:rFonts w:ascii="Arial" w:hAnsi="Arial" w:cs="Arial"/>
          <w:bCs/>
          <w:sz w:val="24"/>
          <w:szCs w:val="24"/>
        </w:rPr>
        <w:t>роль наглядно-образной памяти в борцовских дисциплинах дзюдо и грепплинг</w:t>
      </w:r>
      <w:r w:rsidR="00CA5F76" w:rsidRPr="00240E90">
        <w:rPr>
          <w:rFonts w:ascii="Arial" w:hAnsi="Arial" w:cs="Arial"/>
          <w:bCs/>
          <w:sz w:val="24"/>
          <w:szCs w:val="24"/>
        </w:rPr>
        <w:t xml:space="preserve">. </w:t>
      </w:r>
      <w:r w:rsidR="0013594D" w:rsidRPr="00240E90">
        <w:rPr>
          <w:rFonts w:ascii="Arial" w:hAnsi="Arial" w:cs="Arial"/>
          <w:bCs/>
          <w:sz w:val="24"/>
          <w:szCs w:val="24"/>
        </w:rPr>
        <w:t>Определ</w:t>
      </w:r>
      <w:r w:rsidR="00CA5F76" w:rsidRPr="00240E90">
        <w:rPr>
          <w:rFonts w:ascii="Arial" w:hAnsi="Arial" w:cs="Arial"/>
          <w:bCs/>
          <w:sz w:val="24"/>
          <w:szCs w:val="24"/>
        </w:rPr>
        <w:t>яли</w:t>
      </w:r>
      <w:r w:rsidR="0013594D" w:rsidRPr="00240E90">
        <w:rPr>
          <w:rFonts w:ascii="Arial" w:hAnsi="Arial" w:cs="Arial"/>
          <w:bCs/>
          <w:sz w:val="24"/>
          <w:szCs w:val="24"/>
        </w:rPr>
        <w:t xml:space="preserve"> развити</w:t>
      </w:r>
      <w:r w:rsidR="00CA5F76" w:rsidRPr="00240E90">
        <w:rPr>
          <w:rFonts w:ascii="Arial" w:hAnsi="Arial" w:cs="Arial"/>
          <w:bCs/>
          <w:sz w:val="24"/>
          <w:szCs w:val="24"/>
        </w:rPr>
        <w:t>е</w:t>
      </w:r>
      <w:r w:rsidR="0013594D" w:rsidRPr="00240E90">
        <w:rPr>
          <w:rFonts w:ascii="Arial" w:hAnsi="Arial" w:cs="Arial"/>
          <w:bCs/>
          <w:sz w:val="24"/>
          <w:szCs w:val="24"/>
        </w:rPr>
        <w:t xml:space="preserve"> наглядно-образной памяти у спортсменов различной спортивной квал</w:t>
      </w:r>
      <w:r w:rsidR="00CA5F76" w:rsidRPr="00240E90">
        <w:rPr>
          <w:rFonts w:ascii="Arial" w:hAnsi="Arial" w:cs="Arial"/>
          <w:bCs/>
          <w:sz w:val="24"/>
          <w:szCs w:val="24"/>
        </w:rPr>
        <w:t xml:space="preserve">ификации, </w:t>
      </w:r>
      <w:r w:rsidR="0013594D" w:rsidRPr="00240E90">
        <w:rPr>
          <w:rFonts w:ascii="Arial" w:hAnsi="Arial" w:cs="Arial"/>
          <w:bCs/>
          <w:sz w:val="24"/>
          <w:szCs w:val="24"/>
        </w:rPr>
        <w:t>средства спортивной тренировки борцов, применяемые для  запоминания и использования полученного опыта в тренировоч</w:t>
      </w:r>
      <w:r w:rsidR="00CA5F76" w:rsidRPr="00240E90">
        <w:rPr>
          <w:rFonts w:ascii="Arial" w:hAnsi="Arial" w:cs="Arial"/>
          <w:bCs/>
          <w:sz w:val="24"/>
          <w:szCs w:val="24"/>
        </w:rPr>
        <w:t xml:space="preserve">ном и соревновательном процессе, </w:t>
      </w:r>
      <w:r w:rsidR="0013594D" w:rsidRPr="00240E90">
        <w:rPr>
          <w:rFonts w:ascii="Arial" w:hAnsi="Arial" w:cs="Arial"/>
          <w:bCs/>
          <w:sz w:val="24"/>
          <w:szCs w:val="24"/>
        </w:rPr>
        <w:t>основны</w:t>
      </w:r>
      <w:r w:rsidR="00CA5F76" w:rsidRPr="00240E90">
        <w:rPr>
          <w:rFonts w:ascii="Arial" w:hAnsi="Arial" w:cs="Arial"/>
          <w:bCs/>
          <w:sz w:val="24"/>
          <w:szCs w:val="24"/>
        </w:rPr>
        <w:t>е</w:t>
      </w:r>
      <w:r w:rsidR="0013594D" w:rsidRPr="00240E90">
        <w:rPr>
          <w:rFonts w:ascii="Arial" w:hAnsi="Arial" w:cs="Arial"/>
          <w:bCs/>
          <w:sz w:val="24"/>
          <w:szCs w:val="24"/>
        </w:rPr>
        <w:t xml:space="preserve"> технико-тактически</w:t>
      </w:r>
      <w:r w:rsidR="00CA5F76" w:rsidRPr="00240E90">
        <w:rPr>
          <w:rFonts w:ascii="Arial" w:hAnsi="Arial" w:cs="Arial"/>
          <w:bCs/>
          <w:sz w:val="24"/>
          <w:szCs w:val="24"/>
        </w:rPr>
        <w:t>е</w:t>
      </w:r>
      <w:r w:rsidR="0013594D" w:rsidRPr="00240E90">
        <w:rPr>
          <w:rFonts w:ascii="Arial" w:hAnsi="Arial" w:cs="Arial"/>
          <w:bCs/>
          <w:sz w:val="24"/>
          <w:szCs w:val="24"/>
        </w:rPr>
        <w:t xml:space="preserve"> действи</w:t>
      </w:r>
      <w:r w:rsidR="00CA5F76" w:rsidRPr="00240E90">
        <w:rPr>
          <w:rFonts w:ascii="Arial" w:hAnsi="Arial" w:cs="Arial"/>
          <w:bCs/>
          <w:sz w:val="24"/>
          <w:szCs w:val="24"/>
        </w:rPr>
        <w:t>я</w:t>
      </w:r>
      <w:r w:rsidR="0013594D" w:rsidRPr="00240E90">
        <w:rPr>
          <w:rFonts w:ascii="Arial" w:hAnsi="Arial" w:cs="Arial"/>
          <w:bCs/>
          <w:sz w:val="24"/>
          <w:szCs w:val="24"/>
        </w:rPr>
        <w:t>, приме</w:t>
      </w:r>
      <w:r w:rsidR="00692163" w:rsidRPr="00240E90">
        <w:rPr>
          <w:rFonts w:ascii="Arial" w:hAnsi="Arial" w:cs="Arial"/>
          <w:bCs/>
          <w:sz w:val="24"/>
          <w:szCs w:val="24"/>
        </w:rPr>
        <w:t>няемы</w:t>
      </w:r>
      <w:r w:rsidR="00CA5F76" w:rsidRPr="00240E90">
        <w:rPr>
          <w:rFonts w:ascii="Arial" w:hAnsi="Arial" w:cs="Arial"/>
          <w:bCs/>
          <w:sz w:val="24"/>
          <w:szCs w:val="24"/>
        </w:rPr>
        <w:t>е</w:t>
      </w:r>
      <w:r w:rsidR="00692163" w:rsidRPr="00240E90">
        <w:rPr>
          <w:rFonts w:ascii="Arial" w:hAnsi="Arial" w:cs="Arial"/>
          <w:bCs/>
          <w:sz w:val="24"/>
          <w:szCs w:val="24"/>
        </w:rPr>
        <w:t xml:space="preserve"> борцами для выведения из равновесия соперников в целях успешного выполнения броска.</w:t>
      </w:r>
      <w:r w:rsidR="00CA5F76" w:rsidRPr="00240E90">
        <w:rPr>
          <w:rFonts w:ascii="Arial" w:hAnsi="Arial" w:cs="Arial"/>
          <w:bCs/>
          <w:sz w:val="24"/>
          <w:szCs w:val="24"/>
        </w:rPr>
        <w:t xml:space="preserve"> В процессе работы т</w:t>
      </w:r>
      <w:r w:rsidR="00692163" w:rsidRPr="00240E90">
        <w:rPr>
          <w:rFonts w:ascii="Arial" w:hAnsi="Arial" w:cs="Arial"/>
          <w:bCs/>
          <w:sz w:val="24"/>
          <w:szCs w:val="24"/>
        </w:rPr>
        <w:t>еоретически разработан и экспериментально обоснован модифицированный тест «Запоминание бросковых и борцо</w:t>
      </w:r>
      <w:r w:rsidR="00A5390E" w:rsidRPr="00240E90">
        <w:rPr>
          <w:rFonts w:ascii="Arial" w:hAnsi="Arial" w:cs="Arial"/>
          <w:bCs/>
          <w:sz w:val="24"/>
          <w:szCs w:val="24"/>
        </w:rPr>
        <w:t>вских элементов» для диагностики</w:t>
      </w:r>
      <w:r w:rsidR="00692163" w:rsidRPr="00240E90">
        <w:rPr>
          <w:rFonts w:ascii="Arial" w:hAnsi="Arial" w:cs="Arial"/>
          <w:bCs/>
          <w:sz w:val="24"/>
          <w:szCs w:val="24"/>
        </w:rPr>
        <w:t xml:space="preserve"> уровня развития наглядно-образной памяти у борцов.</w:t>
      </w:r>
      <w:r w:rsidR="00CA5F76" w:rsidRPr="00240E90">
        <w:rPr>
          <w:rFonts w:ascii="Arial" w:hAnsi="Arial" w:cs="Arial"/>
          <w:bCs/>
          <w:sz w:val="24"/>
          <w:szCs w:val="24"/>
        </w:rPr>
        <w:t xml:space="preserve"> </w:t>
      </w:r>
      <w:r w:rsidR="00692163" w:rsidRPr="00240E90">
        <w:rPr>
          <w:rFonts w:ascii="Arial" w:hAnsi="Arial" w:cs="Arial"/>
          <w:bCs/>
          <w:sz w:val="24"/>
          <w:szCs w:val="24"/>
        </w:rPr>
        <w:t>Полученные результаты исследования подтверждают высокую эффективность развития наглядно-образной памяти у спортсменов представляющих борцовские дисциплины д</w:t>
      </w:r>
      <w:r w:rsidR="00653235" w:rsidRPr="00240E90">
        <w:rPr>
          <w:rFonts w:ascii="Arial" w:hAnsi="Arial" w:cs="Arial"/>
          <w:bCs/>
          <w:sz w:val="24"/>
          <w:szCs w:val="24"/>
        </w:rPr>
        <w:t>зюдо и грепплинг для дальнейшей эффективной подготовки спортсменов высокой квалификации</w:t>
      </w:r>
      <w:r w:rsidR="00F55945" w:rsidRPr="00240E90">
        <w:rPr>
          <w:rFonts w:ascii="Arial" w:hAnsi="Arial" w:cs="Arial"/>
          <w:bCs/>
          <w:sz w:val="24"/>
          <w:szCs w:val="24"/>
        </w:rPr>
        <w:t xml:space="preserve"> (Ткачева, 2012).</w:t>
      </w:r>
      <w:r w:rsidR="0013594D" w:rsidRPr="00240E90">
        <w:rPr>
          <w:rFonts w:ascii="Arial" w:hAnsi="Arial" w:cs="Arial"/>
          <w:bCs/>
          <w:sz w:val="24"/>
          <w:szCs w:val="24"/>
        </w:rPr>
        <w:t xml:space="preserve"> </w:t>
      </w:r>
      <w:r w:rsidR="00724242" w:rsidRPr="00240E90">
        <w:rPr>
          <w:rFonts w:ascii="Arial" w:hAnsi="Arial" w:cs="Arial"/>
          <w:bCs/>
          <w:sz w:val="24"/>
          <w:szCs w:val="24"/>
        </w:rPr>
        <w:t>Педагогический эксперимент способствовал повышению качества спортивно-тренировочного</w:t>
      </w:r>
      <w:r w:rsidR="002142CA" w:rsidRPr="00240E90">
        <w:rPr>
          <w:rFonts w:ascii="Arial" w:hAnsi="Arial" w:cs="Arial"/>
          <w:bCs/>
          <w:sz w:val="24"/>
          <w:szCs w:val="24"/>
        </w:rPr>
        <w:t xml:space="preserve"> процесса подготовки борцов и в</w:t>
      </w:r>
      <w:r w:rsidR="00724242" w:rsidRPr="00240E90">
        <w:rPr>
          <w:rFonts w:ascii="Arial" w:hAnsi="Arial" w:cs="Arial"/>
          <w:bCs/>
          <w:sz w:val="24"/>
          <w:szCs w:val="24"/>
        </w:rPr>
        <w:t>последствии результативности соревновательной деятельности.</w:t>
      </w:r>
    </w:p>
    <w:p w:rsidR="00653235" w:rsidRPr="00240E90" w:rsidRDefault="00653235" w:rsidP="00F46FCD">
      <w:pPr>
        <w:pStyle w:val="a3"/>
        <w:jc w:val="both"/>
        <w:rPr>
          <w:rFonts w:ascii="Arial" w:hAnsi="Arial" w:cs="Arial"/>
          <w:bCs/>
          <w:sz w:val="24"/>
          <w:szCs w:val="24"/>
        </w:rPr>
      </w:pPr>
      <w:r w:rsidRPr="00240E90">
        <w:rPr>
          <w:rFonts w:ascii="Arial" w:hAnsi="Arial" w:cs="Arial"/>
          <w:b/>
          <w:bCs/>
          <w:sz w:val="24"/>
          <w:szCs w:val="24"/>
        </w:rPr>
        <w:t>Ключевые слова:</w:t>
      </w:r>
      <w:r w:rsidRPr="00240E90">
        <w:rPr>
          <w:rFonts w:ascii="Arial" w:hAnsi="Arial" w:cs="Arial"/>
          <w:bCs/>
          <w:sz w:val="24"/>
          <w:szCs w:val="24"/>
        </w:rPr>
        <w:t xml:space="preserve"> дзюдо, грепплинг, наглядно-образная память, тренировочный процесс.</w:t>
      </w:r>
    </w:p>
    <w:p w:rsidR="00CA5F76" w:rsidRPr="00240E90" w:rsidRDefault="00CA5F76" w:rsidP="008A1D4F">
      <w:pPr>
        <w:ind w:firstLine="720"/>
        <w:jc w:val="center"/>
        <w:rPr>
          <w:rFonts w:ascii="Arial" w:hAnsi="Arial" w:cs="Arial"/>
          <w:sz w:val="24"/>
          <w:szCs w:val="24"/>
          <w:shd w:val="clear" w:color="auto" w:fill="F5F5F5"/>
        </w:rPr>
      </w:pPr>
    </w:p>
    <w:p w:rsidR="006710F0" w:rsidRPr="00240E90" w:rsidRDefault="006710F0" w:rsidP="00F46FCD">
      <w:pPr>
        <w:pStyle w:val="a3"/>
        <w:jc w:val="both"/>
        <w:rPr>
          <w:rFonts w:ascii="Arial" w:hAnsi="Arial" w:cs="Arial"/>
          <w:bCs/>
          <w:sz w:val="24"/>
          <w:szCs w:val="24"/>
          <w:lang w:val="en-US"/>
        </w:rPr>
      </w:pPr>
      <w:r w:rsidRPr="00240E90">
        <w:rPr>
          <w:rFonts w:ascii="Arial" w:hAnsi="Arial" w:cs="Arial"/>
          <w:b/>
          <w:bCs/>
          <w:sz w:val="24"/>
          <w:szCs w:val="24"/>
          <w:lang w:val="en-US"/>
        </w:rPr>
        <w:t>A</w:t>
      </w:r>
      <w:r w:rsidR="003D76B6" w:rsidRPr="00240E90">
        <w:rPr>
          <w:rFonts w:ascii="Arial" w:hAnsi="Arial" w:cs="Arial"/>
          <w:b/>
          <w:bCs/>
          <w:sz w:val="24"/>
          <w:szCs w:val="24"/>
          <w:lang w:val="en-US"/>
        </w:rPr>
        <w:t>nnotation</w:t>
      </w:r>
      <w:r w:rsidRPr="00240E90">
        <w:rPr>
          <w:rFonts w:ascii="Arial" w:hAnsi="Arial" w:cs="Arial"/>
          <w:bCs/>
          <w:sz w:val="24"/>
          <w:szCs w:val="24"/>
          <w:lang w:val="en-US"/>
        </w:rPr>
        <w:t>.</w:t>
      </w:r>
      <w:r w:rsidRPr="00240E90">
        <w:rPr>
          <w:rFonts w:ascii="Arial" w:eastAsiaTheme="minorEastAsia" w:hAnsi="Arial" w:cs="Arial"/>
          <w:sz w:val="24"/>
          <w:szCs w:val="24"/>
          <w:lang w:val="en-US" w:eastAsia="ru-RU"/>
        </w:rPr>
        <w:t xml:space="preserve"> The article is devoted to the study of visual and image memory in representatives of the wrestling disciplines such as judo, grappling (wrestling) of various qualifications. A modified test: "Memorization of throwing and wrestling elements" is developed based on the "Image recognition" method by T. G. Bogdanov and T. V. Kornilov. A comparative analysis is carried out taking into account age characteristics, sports qualifications and intraspecific specialization. At this stage, the role of visual and image memory in the wrestling disciplines of judo and grappling is </w:t>
      </w:r>
      <w:r w:rsidR="00CA5F76" w:rsidRPr="00240E90">
        <w:rPr>
          <w:rFonts w:ascii="Arial" w:eastAsiaTheme="minorEastAsia" w:hAnsi="Arial" w:cs="Arial"/>
          <w:sz w:val="24"/>
          <w:szCs w:val="24"/>
          <w:lang w:val="en-US" w:eastAsia="ru-RU"/>
        </w:rPr>
        <w:t xml:space="preserve">studied including the following. </w:t>
      </w:r>
      <w:r w:rsidRPr="00240E90">
        <w:rPr>
          <w:rFonts w:ascii="Arial" w:hAnsi="Arial" w:cs="Arial"/>
          <w:bCs/>
          <w:sz w:val="24"/>
          <w:szCs w:val="24"/>
          <w:lang w:val="en-US"/>
        </w:rPr>
        <w:t>Visual and image memory development for athletes of various spor</w:t>
      </w:r>
      <w:r w:rsidR="00CA5F76" w:rsidRPr="00240E90">
        <w:rPr>
          <w:rFonts w:ascii="Arial" w:hAnsi="Arial" w:cs="Arial"/>
          <w:bCs/>
          <w:sz w:val="24"/>
          <w:szCs w:val="24"/>
          <w:lang w:val="en-US"/>
        </w:rPr>
        <w:t>ts qualifications is determined, t</w:t>
      </w:r>
      <w:r w:rsidRPr="00240E90">
        <w:rPr>
          <w:rFonts w:ascii="Arial" w:hAnsi="Arial" w:cs="Arial"/>
          <w:bCs/>
          <w:sz w:val="24"/>
          <w:szCs w:val="24"/>
          <w:lang w:val="en-US"/>
        </w:rPr>
        <w:t>he means of wrestlers` sports practice applied to memorize and use the gained experience in the training and com</w:t>
      </w:r>
      <w:r w:rsidR="00CA5F76" w:rsidRPr="00240E90">
        <w:rPr>
          <w:rFonts w:ascii="Arial" w:hAnsi="Arial" w:cs="Arial"/>
          <w:bCs/>
          <w:sz w:val="24"/>
          <w:szCs w:val="24"/>
          <w:lang w:val="en-US"/>
        </w:rPr>
        <w:t>petition process are identified. t</w:t>
      </w:r>
      <w:r w:rsidRPr="00240E90">
        <w:rPr>
          <w:rFonts w:ascii="Arial" w:hAnsi="Arial" w:cs="Arial"/>
          <w:bCs/>
          <w:sz w:val="24"/>
          <w:szCs w:val="24"/>
          <w:lang w:val="en-US"/>
        </w:rPr>
        <w:t>he main technical and tactical actions used by wrestlers to unbalance opponents in order to successfully complete the throw are defined.</w:t>
      </w:r>
      <w:r w:rsidR="00CA5F76" w:rsidRPr="00240E90">
        <w:rPr>
          <w:rFonts w:ascii="Arial" w:hAnsi="Arial" w:cs="Arial"/>
          <w:bCs/>
          <w:sz w:val="24"/>
          <w:szCs w:val="24"/>
          <w:lang w:val="en-US"/>
        </w:rPr>
        <w:t xml:space="preserve"> </w:t>
      </w:r>
      <w:r w:rsidRPr="00240E90">
        <w:rPr>
          <w:rFonts w:ascii="Arial" w:hAnsi="Arial" w:cs="Arial"/>
          <w:bCs/>
          <w:sz w:val="24"/>
          <w:szCs w:val="24"/>
          <w:lang w:val="en-US"/>
        </w:rPr>
        <w:t xml:space="preserve">The modified test </w:t>
      </w:r>
      <w:r w:rsidRPr="00240E90">
        <w:rPr>
          <w:rFonts w:ascii="Arial" w:eastAsiaTheme="minorEastAsia" w:hAnsi="Arial" w:cs="Arial"/>
          <w:sz w:val="24"/>
          <w:szCs w:val="24"/>
          <w:lang w:val="en-US" w:eastAsia="ru-RU"/>
        </w:rPr>
        <w:t>"Memorization of throwing and wrestling elements"</w:t>
      </w:r>
      <w:r w:rsidRPr="00240E90">
        <w:rPr>
          <w:rFonts w:ascii="Arial" w:hAnsi="Arial" w:cs="Arial"/>
          <w:sz w:val="24"/>
          <w:szCs w:val="24"/>
          <w:lang w:val="en-US"/>
        </w:rPr>
        <w:t xml:space="preserve"> </w:t>
      </w:r>
      <w:r w:rsidRPr="00240E90">
        <w:rPr>
          <w:rFonts w:ascii="Arial" w:hAnsi="Arial" w:cs="Arial"/>
          <w:bCs/>
          <w:sz w:val="24"/>
          <w:szCs w:val="24"/>
          <w:lang w:val="en-US"/>
        </w:rPr>
        <w:t xml:space="preserve">is theoretically developed and experimentally justified to determine the level </w:t>
      </w:r>
      <w:r w:rsidRPr="00240E90">
        <w:rPr>
          <w:rFonts w:ascii="Arial" w:eastAsiaTheme="minorEastAsia" w:hAnsi="Arial" w:cs="Arial"/>
          <w:sz w:val="24"/>
          <w:szCs w:val="24"/>
          <w:lang w:val="en-US" w:eastAsia="ru-RU"/>
        </w:rPr>
        <w:t>of visual and image memory</w:t>
      </w:r>
      <w:r w:rsidRPr="00240E90">
        <w:rPr>
          <w:rFonts w:ascii="Arial" w:hAnsi="Arial" w:cs="Arial"/>
          <w:bCs/>
          <w:sz w:val="24"/>
          <w:szCs w:val="24"/>
          <w:lang w:val="en-US"/>
        </w:rPr>
        <w:t>.</w:t>
      </w:r>
      <w:r w:rsidR="00CA5F76" w:rsidRPr="00240E90">
        <w:rPr>
          <w:rFonts w:ascii="Arial" w:hAnsi="Arial" w:cs="Arial"/>
          <w:bCs/>
          <w:sz w:val="24"/>
          <w:szCs w:val="24"/>
          <w:lang w:val="en-US"/>
        </w:rPr>
        <w:t xml:space="preserve"> </w:t>
      </w:r>
      <w:r w:rsidRPr="00240E90">
        <w:rPr>
          <w:rFonts w:ascii="Arial" w:hAnsi="Arial" w:cs="Arial"/>
          <w:bCs/>
          <w:sz w:val="24"/>
          <w:szCs w:val="24"/>
          <w:lang w:val="en-US"/>
        </w:rPr>
        <w:t>The results obtained confirm the high efficiency of developing visual and image memory in athletes representing the wrestling disciplines of judo and grappling. Thus it provides further effective training for highly-qualified athletes</w:t>
      </w:r>
      <w:r w:rsidR="00F55945" w:rsidRPr="00240E90">
        <w:rPr>
          <w:rFonts w:ascii="Arial" w:hAnsi="Arial" w:cs="Arial"/>
          <w:bCs/>
          <w:sz w:val="24"/>
          <w:szCs w:val="24"/>
          <w:lang w:val="en-US"/>
        </w:rPr>
        <w:t xml:space="preserve"> (</w:t>
      </w:r>
      <w:r w:rsidR="00F55945" w:rsidRPr="00240E90">
        <w:rPr>
          <w:rFonts w:ascii="Arial" w:hAnsi="Arial" w:cs="Arial"/>
          <w:bCs/>
          <w:sz w:val="24"/>
          <w:szCs w:val="24"/>
        </w:rPr>
        <w:t>Ткачева</w:t>
      </w:r>
      <w:r w:rsidR="00F55945" w:rsidRPr="00240E90">
        <w:rPr>
          <w:rFonts w:ascii="Arial" w:hAnsi="Arial" w:cs="Arial"/>
          <w:bCs/>
          <w:sz w:val="24"/>
          <w:szCs w:val="24"/>
          <w:lang w:val="en-US"/>
        </w:rPr>
        <w:t xml:space="preserve">, 2012). </w:t>
      </w:r>
      <w:r w:rsidR="00F21CE4" w:rsidRPr="00240E90">
        <w:rPr>
          <w:rFonts w:ascii="Arial" w:hAnsi="Arial" w:cs="Arial"/>
          <w:bCs/>
          <w:sz w:val="24"/>
          <w:szCs w:val="24"/>
          <w:lang w:val="en-US"/>
        </w:rPr>
        <w:t xml:space="preserve"> </w:t>
      </w:r>
      <w:r w:rsidR="00CA5F76" w:rsidRPr="00240E90">
        <w:rPr>
          <w:rFonts w:ascii="Arial" w:hAnsi="Arial" w:cs="Arial"/>
          <w:bCs/>
          <w:sz w:val="24"/>
          <w:szCs w:val="24"/>
          <w:lang w:val="en-US"/>
        </w:rPr>
        <w:t xml:space="preserve"> </w:t>
      </w:r>
      <w:r w:rsidRPr="00240E90">
        <w:rPr>
          <w:rFonts w:ascii="Arial" w:hAnsi="Arial" w:cs="Arial"/>
          <w:bCs/>
          <w:sz w:val="24"/>
          <w:szCs w:val="24"/>
          <w:lang w:val="en-US"/>
        </w:rPr>
        <w:t>The educational experiment contributes to improving the training process quality of wrestlers and subsequently the effectiveness of further competitive activities.</w:t>
      </w:r>
    </w:p>
    <w:p w:rsidR="006710F0" w:rsidRPr="00240E90" w:rsidRDefault="006710F0" w:rsidP="00F46FCD">
      <w:pPr>
        <w:pStyle w:val="a3"/>
        <w:jc w:val="both"/>
        <w:rPr>
          <w:rFonts w:ascii="Arial" w:hAnsi="Arial" w:cs="Arial"/>
          <w:bCs/>
          <w:sz w:val="24"/>
          <w:szCs w:val="24"/>
          <w:lang w:val="en-US"/>
        </w:rPr>
      </w:pPr>
      <w:r w:rsidRPr="00240E90">
        <w:rPr>
          <w:rFonts w:ascii="Arial" w:hAnsi="Arial" w:cs="Arial"/>
          <w:b/>
          <w:bCs/>
          <w:sz w:val="24"/>
          <w:szCs w:val="24"/>
          <w:lang w:val="en-US"/>
        </w:rPr>
        <w:t>Key words:</w:t>
      </w:r>
      <w:r w:rsidRPr="00240E90">
        <w:rPr>
          <w:rFonts w:ascii="Arial" w:hAnsi="Arial" w:cs="Arial"/>
          <w:bCs/>
          <w:sz w:val="24"/>
          <w:szCs w:val="24"/>
          <w:lang w:val="en-US"/>
        </w:rPr>
        <w:t xml:space="preserve"> judo, </w:t>
      </w:r>
      <w:r w:rsidRPr="00240E90">
        <w:rPr>
          <w:rFonts w:ascii="Arial" w:eastAsiaTheme="minorEastAsia" w:hAnsi="Arial" w:cs="Arial"/>
          <w:sz w:val="24"/>
          <w:szCs w:val="24"/>
          <w:lang w:val="en-US" w:eastAsia="ru-RU"/>
        </w:rPr>
        <w:t>grappling</w:t>
      </w:r>
      <w:r w:rsidRPr="00240E90">
        <w:rPr>
          <w:rFonts w:ascii="Arial" w:hAnsi="Arial" w:cs="Arial"/>
          <w:bCs/>
          <w:sz w:val="24"/>
          <w:szCs w:val="24"/>
          <w:lang w:val="en-US"/>
        </w:rPr>
        <w:t xml:space="preserve">, </w:t>
      </w:r>
      <w:r w:rsidRPr="00240E90">
        <w:rPr>
          <w:rFonts w:ascii="Arial" w:eastAsiaTheme="minorEastAsia" w:hAnsi="Arial" w:cs="Arial"/>
          <w:sz w:val="24"/>
          <w:szCs w:val="24"/>
          <w:lang w:val="en-US" w:eastAsia="ru-RU"/>
        </w:rPr>
        <w:t>visual and image memory</w:t>
      </w:r>
      <w:r w:rsidRPr="00240E90">
        <w:rPr>
          <w:rFonts w:ascii="Arial" w:hAnsi="Arial" w:cs="Arial"/>
          <w:bCs/>
          <w:sz w:val="24"/>
          <w:szCs w:val="24"/>
          <w:lang w:val="en-US"/>
        </w:rPr>
        <w:t>, training process.</w:t>
      </w:r>
    </w:p>
    <w:p w:rsidR="00C07CE4" w:rsidRPr="00240E90" w:rsidRDefault="00C07CE4" w:rsidP="008A1D4F">
      <w:pPr>
        <w:pStyle w:val="a3"/>
        <w:ind w:firstLine="709"/>
        <w:jc w:val="both"/>
        <w:rPr>
          <w:rFonts w:ascii="Arial" w:hAnsi="Arial" w:cs="Arial"/>
          <w:b/>
          <w:bCs/>
          <w:sz w:val="24"/>
          <w:szCs w:val="24"/>
          <w:lang w:val="en-US"/>
        </w:rPr>
      </w:pPr>
    </w:p>
    <w:p w:rsidR="00240E90" w:rsidRPr="00106789" w:rsidRDefault="00240E90" w:rsidP="008A1D4F">
      <w:pPr>
        <w:pStyle w:val="a3"/>
        <w:ind w:firstLine="709"/>
        <w:jc w:val="both"/>
        <w:rPr>
          <w:rFonts w:ascii="Arial" w:hAnsi="Arial" w:cs="Arial"/>
          <w:b/>
          <w:bCs/>
          <w:sz w:val="24"/>
          <w:szCs w:val="24"/>
          <w:lang w:val="en-US"/>
        </w:rPr>
        <w:sectPr w:rsidR="00240E90" w:rsidRPr="00106789" w:rsidSect="00F16A1C">
          <w:headerReference w:type="even" r:id="rId20"/>
          <w:headerReference w:type="default" r:id="rId21"/>
          <w:footerReference w:type="even" r:id="rId22"/>
          <w:footerReference w:type="default" r:id="rId23"/>
          <w:headerReference w:type="first" r:id="rId24"/>
          <w:footerReference w:type="first" r:id="rId25"/>
          <w:pgSz w:w="11906" w:h="16838"/>
          <w:pgMar w:top="1134" w:right="1134" w:bottom="1134" w:left="1134" w:header="709" w:footer="709" w:gutter="0"/>
          <w:pgNumType w:start="97"/>
          <w:cols w:space="708"/>
          <w:docGrid w:linePitch="360"/>
        </w:sectPr>
      </w:pPr>
    </w:p>
    <w:p w:rsidR="00724242" w:rsidRPr="00240E90" w:rsidRDefault="003D76B6" w:rsidP="008A1D4F">
      <w:pPr>
        <w:pStyle w:val="a3"/>
        <w:ind w:firstLine="709"/>
        <w:jc w:val="both"/>
        <w:rPr>
          <w:rFonts w:ascii="Arial" w:hAnsi="Arial" w:cs="Arial"/>
          <w:bCs/>
          <w:sz w:val="24"/>
          <w:szCs w:val="24"/>
        </w:rPr>
      </w:pPr>
      <w:r w:rsidRPr="00240E90">
        <w:rPr>
          <w:rFonts w:ascii="Arial" w:hAnsi="Arial" w:cs="Arial"/>
          <w:b/>
          <w:bCs/>
          <w:sz w:val="24"/>
          <w:szCs w:val="24"/>
        </w:rPr>
        <w:lastRenderedPageBreak/>
        <w:t>Введение</w:t>
      </w:r>
      <w:r w:rsidR="00653235" w:rsidRPr="00240E90">
        <w:rPr>
          <w:rFonts w:ascii="Arial" w:hAnsi="Arial" w:cs="Arial"/>
          <w:b/>
          <w:bCs/>
          <w:sz w:val="24"/>
          <w:szCs w:val="24"/>
        </w:rPr>
        <w:t>.</w:t>
      </w:r>
      <w:r w:rsidR="00CA5F76" w:rsidRPr="00240E90">
        <w:rPr>
          <w:rFonts w:ascii="Arial" w:hAnsi="Arial" w:cs="Arial"/>
          <w:b/>
          <w:bCs/>
          <w:sz w:val="24"/>
          <w:szCs w:val="24"/>
        </w:rPr>
        <w:t xml:space="preserve"> </w:t>
      </w:r>
      <w:r w:rsidR="00724242" w:rsidRPr="00240E90">
        <w:rPr>
          <w:rFonts w:ascii="Arial" w:hAnsi="Arial" w:cs="Arial"/>
          <w:bCs/>
          <w:sz w:val="24"/>
          <w:szCs w:val="24"/>
        </w:rPr>
        <w:t xml:space="preserve">В спортивной подготовке развитие специальных двигательных навыков плотно связано с изучением памяти, «двигательной памяти, наглядно-образной памяти как </w:t>
      </w:r>
      <w:r w:rsidR="00724242" w:rsidRPr="00240E90">
        <w:rPr>
          <w:rFonts w:ascii="Arial" w:hAnsi="Arial" w:cs="Arial"/>
          <w:bCs/>
          <w:sz w:val="24"/>
          <w:szCs w:val="24"/>
        </w:rPr>
        <w:lastRenderedPageBreak/>
        <w:t xml:space="preserve">специального вида памяти. Для спортсменов представляющих борцовские дисциплины дзюдо, грепплинг, изучение сложнокоординационных и </w:t>
      </w:r>
      <w:r w:rsidR="00724242" w:rsidRPr="00240E90">
        <w:rPr>
          <w:rFonts w:ascii="Arial" w:hAnsi="Arial" w:cs="Arial"/>
          <w:bCs/>
          <w:sz w:val="24"/>
          <w:szCs w:val="24"/>
        </w:rPr>
        <w:lastRenderedPageBreak/>
        <w:t xml:space="preserve">специальных двигательных навыков напрямую связано с развитием наглядно – образной памяти или </w:t>
      </w:r>
      <w:r w:rsidR="00F21CE4" w:rsidRPr="00240E90">
        <w:rPr>
          <w:rFonts w:ascii="Arial" w:hAnsi="Arial" w:cs="Arial"/>
          <w:bCs/>
          <w:sz w:val="24"/>
          <w:szCs w:val="24"/>
        </w:rPr>
        <w:t xml:space="preserve"> </w:t>
      </w:r>
      <w:r w:rsidR="00F55945" w:rsidRPr="00240E90">
        <w:rPr>
          <w:rFonts w:ascii="Arial" w:hAnsi="Arial" w:cs="Arial"/>
          <w:bCs/>
          <w:sz w:val="24"/>
          <w:szCs w:val="24"/>
        </w:rPr>
        <w:t xml:space="preserve">«двигательной памяти» </w:t>
      </w:r>
      <w:r w:rsidR="005E0A54" w:rsidRPr="00240E90">
        <w:rPr>
          <w:rFonts w:ascii="Arial" w:hAnsi="Arial" w:cs="Arial"/>
          <w:bCs/>
          <w:sz w:val="24"/>
          <w:szCs w:val="24"/>
          <w:vertAlign w:val="superscript"/>
        </w:rPr>
        <w:t>3</w:t>
      </w:r>
      <w:r w:rsidR="00F55945" w:rsidRPr="00240E90">
        <w:rPr>
          <w:rFonts w:ascii="Arial" w:hAnsi="Arial" w:cs="Arial"/>
          <w:bCs/>
          <w:sz w:val="24"/>
          <w:szCs w:val="24"/>
        </w:rPr>
        <w:t>.</w:t>
      </w:r>
      <w:r w:rsidR="00F21CE4" w:rsidRPr="00240E90">
        <w:rPr>
          <w:rFonts w:ascii="Arial" w:hAnsi="Arial" w:cs="Arial"/>
          <w:bCs/>
          <w:sz w:val="24"/>
          <w:szCs w:val="24"/>
        </w:rPr>
        <w:t xml:space="preserve"> </w:t>
      </w:r>
      <w:r w:rsidR="00322B53" w:rsidRPr="00240E90">
        <w:rPr>
          <w:rFonts w:ascii="Arial" w:hAnsi="Arial" w:cs="Arial"/>
          <w:bCs/>
          <w:sz w:val="24"/>
          <w:szCs w:val="24"/>
        </w:rPr>
        <w:t xml:space="preserve"> </w:t>
      </w:r>
      <w:r w:rsidR="00724242" w:rsidRPr="00240E90">
        <w:rPr>
          <w:rFonts w:ascii="Arial" w:hAnsi="Arial" w:cs="Arial"/>
          <w:bCs/>
          <w:sz w:val="24"/>
          <w:szCs w:val="24"/>
        </w:rPr>
        <w:t>Мыслительные операции (анализ, синтез, абстрагирование, обобщение) помогают борцам оценивать двигательные задачи и принимать верное решение на спортивных соревнованиях</w:t>
      </w:r>
      <w:r w:rsidR="00F55945" w:rsidRPr="00240E90">
        <w:rPr>
          <w:rFonts w:ascii="Arial" w:hAnsi="Arial" w:cs="Arial"/>
          <w:bCs/>
          <w:sz w:val="24"/>
          <w:szCs w:val="24"/>
        </w:rPr>
        <w:t xml:space="preserve"> </w:t>
      </w:r>
      <w:r w:rsidR="005E0A54" w:rsidRPr="00240E90">
        <w:rPr>
          <w:rFonts w:ascii="Arial" w:hAnsi="Arial" w:cs="Arial"/>
          <w:bCs/>
          <w:sz w:val="24"/>
          <w:szCs w:val="24"/>
          <w:vertAlign w:val="superscript"/>
        </w:rPr>
        <w:t>2</w:t>
      </w:r>
      <w:r w:rsidR="00F55945" w:rsidRPr="00240E90">
        <w:rPr>
          <w:rFonts w:ascii="Arial" w:hAnsi="Arial" w:cs="Arial"/>
          <w:bCs/>
          <w:sz w:val="24"/>
          <w:szCs w:val="24"/>
        </w:rPr>
        <w:t>.</w:t>
      </w:r>
      <w:r w:rsidR="00724242" w:rsidRPr="00240E90">
        <w:rPr>
          <w:rFonts w:ascii="Arial" w:hAnsi="Arial" w:cs="Arial"/>
          <w:bCs/>
          <w:sz w:val="24"/>
          <w:szCs w:val="24"/>
        </w:rPr>
        <w:t xml:space="preserve"> Для решения двигательных задач на ковре борец использует свой индивидуальный двигательный опыт, свою наглядно-образную память («двигательную память»),  этот сложный процесс включает анализ и обобщение изученных технических действий и их применение поставленных контрдействиям спортсменов во время поединка.  </w:t>
      </w:r>
    </w:p>
    <w:p w:rsidR="009D3707" w:rsidRPr="00240E90" w:rsidRDefault="00724242" w:rsidP="008A1D4F">
      <w:pPr>
        <w:pStyle w:val="a3"/>
        <w:ind w:firstLine="709"/>
        <w:jc w:val="both"/>
        <w:rPr>
          <w:rFonts w:ascii="Arial" w:hAnsi="Arial" w:cs="Arial"/>
          <w:bCs/>
          <w:sz w:val="24"/>
          <w:szCs w:val="24"/>
        </w:rPr>
      </w:pPr>
      <w:r w:rsidRPr="00240E90">
        <w:rPr>
          <w:rFonts w:ascii="Arial" w:hAnsi="Arial" w:cs="Arial"/>
          <w:bCs/>
          <w:sz w:val="24"/>
          <w:szCs w:val="24"/>
        </w:rPr>
        <w:t>Вышесказанное, а также недостаточная научно-методическая разработанность средств развития наглядно-образной памяти борцов различной квалификации позволяет считать эту проблему актуальной для теории и практики данных видов спорта.</w:t>
      </w:r>
      <w:r w:rsidR="009E13D6" w:rsidRPr="00240E90">
        <w:rPr>
          <w:rFonts w:ascii="Arial" w:hAnsi="Arial" w:cs="Arial"/>
          <w:bCs/>
          <w:sz w:val="24"/>
          <w:szCs w:val="24"/>
        </w:rPr>
        <w:t xml:space="preserve"> </w:t>
      </w:r>
    </w:p>
    <w:p w:rsidR="0034797D" w:rsidRPr="00240E90" w:rsidRDefault="003D76B6" w:rsidP="008A1D4F">
      <w:pPr>
        <w:pStyle w:val="a3"/>
        <w:ind w:firstLine="709"/>
        <w:jc w:val="both"/>
        <w:rPr>
          <w:rFonts w:ascii="Arial" w:hAnsi="Arial" w:cs="Arial"/>
          <w:bCs/>
          <w:sz w:val="24"/>
          <w:szCs w:val="24"/>
        </w:rPr>
      </w:pPr>
      <w:r w:rsidRPr="00240E90">
        <w:rPr>
          <w:rFonts w:ascii="Arial" w:hAnsi="Arial" w:cs="Arial"/>
          <w:b/>
          <w:bCs/>
          <w:sz w:val="24"/>
          <w:szCs w:val="24"/>
        </w:rPr>
        <w:t>Цель работы</w:t>
      </w:r>
      <w:r w:rsidR="0034797D" w:rsidRPr="00240E90">
        <w:rPr>
          <w:rFonts w:ascii="Arial" w:hAnsi="Arial" w:cs="Arial"/>
          <w:b/>
          <w:bCs/>
          <w:sz w:val="24"/>
          <w:szCs w:val="24"/>
        </w:rPr>
        <w:t xml:space="preserve">.  </w:t>
      </w:r>
      <w:r w:rsidR="0034797D" w:rsidRPr="00240E90">
        <w:rPr>
          <w:rFonts w:ascii="Arial" w:hAnsi="Arial" w:cs="Arial"/>
          <w:bCs/>
          <w:sz w:val="24"/>
          <w:szCs w:val="24"/>
        </w:rPr>
        <w:t>Цель</w:t>
      </w:r>
      <w:r w:rsidR="00CA5F76" w:rsidRPr="00240E90">
        <w:rPr>
          <w:rFonts w:ascii="Arial" w:hAnsi="Arial" w:cs="Arial"/>
          <w:bCs/>
          <w:sz w:val="24"/>
          <w:szCs w:val="24"/>
        </w:rPr>
        <w:t xml:space="preserve">ю исследования является </w:t>
      </w:r>
      <w:r w:rsidR="00724242" w:rsidRPr="00240E90">
        <w:rPr>
          <w:rFonts w:ascii="Arial" w:hAnsi="Arial" w:cs="Arial"/>
          <w:bCs/>
          <w:sz w:val="24"/>
          <w:szCs w:val="24"/>
        </w:rPr>
        <w:t xml:space="preserve"> обоснование </w:t>
      </w:r>
      <w:r w:rsidR="00CA5F76" w:rsidRPr="00240E90">
        <w:rPr>
          <w:rFonts w:ascii="Arial" w:hAnsi="Arial" w:cs="Arial"/>
          <w:bCs/>
          <w:sz w:val="24"/>
          <w:szCs w:val="24"/>
        </w:rPr>
        <w:t xml:space="preserve">эффективности </w:t>
      </w:r>
      <w:r w:rsidR="00724242" w:rsidRPr="00240E90">
        <w:rPr>
          <w:rFonts w:ascii="Arial" w:hAnsi="Arial" w:cs="Arial"/>
          <w:bCs/>
          <w:sz w:val="24"/>
          <w:szCs w:val="24"/>
        </w:rPr>
        <w:t>методики «Запоминание бросковых и борцовских элементов» как одного из способов диагностики наглядно-образной</w:t>
      </w:r>
      <w:r w:rsidR="0034797D" w:rsidRPr="00240E90">
        <w:rPr>
          <w:rFonts w:ascii="Arial" w:hAnsi="Arial" w:cs="Arial"/>
          <w:bCs/>
          <w:sz w:val="24"/>
          <w:szCs w:val="24"/>
        </w:rPr>
        <w:t xml:space="preserve"> памяти дзюдоистов и грепплеров.</w:t>
      </w:r>
    </w:p>
    <w:p w:rsidR="001754DE" w:rsidRPr="00240E90" w:rsidRDefault="005075A7" w:rsidP="008A1D4F">
      <w:pPr>
        <w:pStyle w:val="a3"/>
        <w:ind w:firstLine="708"/>
        <w:jc w:val="both"/>
        <w:rPr>
          <w:rFonts w:ascii="Arial" w:hAnsi="Arial" w:cs="Arial"/>
          <w:bCs/>
          <w:sz w:val="24"/>
          <w:szCs w:val="24"/>
        </w:rPr>
      </w:pPr>
      <w:r w:rsidRPr="00240E90">
        <w:rPr>
          <w:rFonts w:ascii="Arial" w:hAnsi="Arial" w:cs="Arial"/>
          <w:b/>
          <w:bCs/>
          <w:sz w:val="24"/>
          <w:szCs w:val="24"/>
        </w:rPr>
        <w:t>Методы исследования</w:t>
      </w:r>
      <w:r w:rsidR="001754DE" w:rsidRPr="00240E90">
        <w:rPr>
          <w:rFonts w:ascii="Arial" w:hAnsi="Arial" w:cs="Arial"/>
          <w:bCs/>
          <w:sz w:val="24"/>
          <w:szCs w:val="24"/>
        </w:rPr>
        <w:t>. Исследование проводилось  с  ноября 2019 года по февраль 2020 года на базе АУ «ЮКИОР» и спортивного клуба смешанных боевых единоборств «Выбор бойца» г. Ханты-Мансийска.</w:t>
      </w:r>
    </w:p>
    <w:p w:rsidR="001754DE" w:rsidRPr="00240E90" w:rsidRDefault="001754DE" w:rsidP="008A1D4F">
      <w:pPr>
        <w:pStyle w:val="a3"/>
        <w:ind w:firstLine="709"/>
        <w:jc w:val="both"/>
        <w:rPr>
          <w:rFonts w:ascii="Arial" w:hAnsi="Arial" w:cs="Arial"/>
          <w:sz w:val="24"/>
          <w:szCs w:val="24"/>
        </w:rPr>
      </w:pPr>
      <w:r w:rsidRPr="00240E90">
        <w:rPr>
          <w:rFonts w:ascii="Arial" w:hAnsi="Arial" w:cs="Arial"/>
          <w:sz w:val="24"/>
          <w:szCs w:val="24"/>
        </w:rPr>
        <w:t>В исследовании принимало участие 18 человек, из них в старшей возрастной группе мужчины 8 человек, из которых 2 человека имели спортивное звание «мастер спорта», 2 человека</w:t>
      </w:r>
      <w:r w:rsidR="00886701" w:rsidRPr="00240E90">
        <w:rPr>
          <w:rFonts w:ascii="Arial" w:hAnsi="Arial" w:cs="Arial"/>
          <w:sz w:val="24"/>
          <w:szCs w:val="24"/>
        </w:rPr>
        <w:t xml:space="preserve"> -</w:t>
      </w:r>
      <w:r w:rsidRPr="00240E90">
        <w:rPr>
          <w:rFonts w:ascii="Arial" w:hAnsi="Arial" w:cs="Arial"/>
          <w:sz w:val="24"/>
          <w:szCs w:val="24"/>
        </w:rPr>
        <w:t xml:space="preserve"> «кандидат в мастера спорта», 4 человека – первый спортивный разряд. В младшей возрастной группе участие приняло 10 человек, из которых 2 человека имели 3 юношеский разряд, 4 человека - 2 юношеский разряд, 2 человека - 1 юношеский разряд, 2 человека с 3 взрослым разрядом.</w:t>
      </w:r>
    </w:p>
    <w:p w:rsidR="002030E3" w:rsidRPr="00240E90" w:rsidRDefault="001754DE" w:rsidP="008A1D4F">
      <w:pPr>
        <w:pStyle w:val="a3"/>
        <w:ind w:firstLine="709"/>
        <w:jc w:val="both"/>
        <w:rPr>
          <w:rFonts w:ascii="Arial" w:eastAsia="Times New Roman" w:hAnsi="Arial" w:cs="Arial"/>
          <w:sz w:val="24"/>
          <w:szCs w:val="24"/>
        </w:rPr>
      </w:pPr>
      <w:r w:rsidRPr="00240E90">
        <w:rPr>
          <w:rFonts w:ascii="Arial" w:hAnsi="Arial" w:cs="Arial"/>
          <w:bCs/>
          <w:sz w:val="24"/>
          <w:szCs w:val="24"/>
        </w:rPr>
        <w:t>В основу модифицированного теста «Запоминание бросковых и борцовских элементов» легла методика «Узнавание фигур» Т.Г. Богданова, Т.В. Корнилова. Тест разработан для диагностики и оценивания наглядно-образной памяти у дзюдоистов и грепплеров различной квалификации</w:t>
      </w:r>
      <w:r w:rsidR="00F55945" w:rsidRPr="00240E90">
        <w:rPr>
          <w:rFonts w:ascii="Arial" w:hAnsi="Arial" w:cs="Arial"/>
          <w:bCs/>
          <w:sz w:val="24"/>
          <w:szCs w:val="24"/>
        </w:rPr>
        <w:t>.</w:t>
      </w:r>
      <w:r w:rsidR="005E0A54" w:rsidRPr="00240E90">
        <w:rPr>
          <w:rFonts w:ascii="Arial" w:hAnsi="Arial" w:cs="Arial"/>
          <w:bCs/>
          <w:sz w:val="24"/>
          <w:szCs w:val="24"/>
          <w:vertAlign w:val="superscript"/>
        </w:rPr>
        <w:t>5</w:t>
      </w:r>
      <w:r w:rsidR="00F55945" w:rsidRPr="00240E90">
        <w:rPr>
          <w:rFonts w:ascii="Arial" w:hAnsi="Arial" w:cs="Arial"/>
          <w:bCs/>
          <w:sz w:val="24"/>
          <w:szCs w:val="24"/>
        </w:rPr>
        <w:t xml:space="preserve"> </w:t>
      </w:r>
      <w:r w:rsidRPr="00240E90">
        <w:rPr>
          <w:rFonts w:ascii="Arial" w:hAnsi="Arial" w:cs="Arial"/>
          <w:bCs/>
          <w:sz w:val="24"/>
          <w:szCs w:val="24"/>
        </w:rPr>
        <w:t>В тест включены 9 карточек различной сложности борцовских элементов и 9 дополнительных карточек, похожих на основные. В тесте имеются различные виды бросков, а также подводящих элементов, несколько болевых приёмов, и виды контроля соперника в партере, также позиции, за которые дают баллы.</w:t>
      </w:r>
      <w:r w:rsidR="00C07CE4" w:rsidRPr="00240E90">
        <w:rPr>
          <w:rFonts w:ascii="Arial" w:hAnsi="Arial" w:cs="Arial"/>
          <w:bCs/>
          <w:sz w:val="24"/>
          <w:szCs w:val="24"/>
        </w:rPr>
        <w:t xml:space="preserve"> И</w:t>
      </w:r>
      <w:r w:rsidR="00C07CE4" w:rsidRPr="00240E90">
        <w:rPr>
          <w:rFonts w:ascii="Arial" w:hAnsi="Arial" w:cs="Arial"/>
          <w:sz w:val="24"/>
          <w:szCs w:val="24"/>
        </w:rPr>
        <w:t xml:space="preserve">сследование долговременной наглядно-образной памяти проводили в два этапа: до тренировки и после тренировки. </w:t>
      </w:r>
      <w:r w:rsidRPr="00240E90">
        <w:rPr>
          <w:rFonts w:ascii="Arial" w:eastAsia="Times New Roman" w:hAnsi="Arial" w:cs="Arial"/>
          <w:sz w:val="24"/>
          <w:szCs w:val="24"/>
        </w:rPr>
        <w:t>Испытуемым спортсменам отводилась 1 минута для запоминания борцовских элементов, изображенных на основных карточках. После чего добавлялись дополнительные похожие карточки с различными двигательными задачами. Смысл теста заключался в решение двигательной задачи изображенной  на дополнительной карточке, техническими действиями из основных карточек.</w:t>
      </w:r>
      <w:r w:rsidR="002030E3" w:rsidRPr="00240E90">
        <w:rPr>
          <w:rFonts w:ascii="Arial" w:eastAsia="Times New Roman" w:hAnsi="Arial" w:cs="Arial"/>
          <w:sz w:val="24"/>
          <w:szCs w:val="24"/>
        </w:rPr>
        <w:t xml:space="preserve"> </w:t>
      </w:r>
    </w:p>
    <w:p w:rsidR="002030E3" w:rsidRPr="00240E90" w:rsidRDefault="002030E3" w:rsidP="008A1D4F">
      <w:pPr>
        <w:pStyle w:val="a3"/>
        <w:ind w:firstLine="709"/>
        <w:jc w:val="both"/>
        <w:rPr>
          <w:rFonts w:ascii="Arial" w:eastAsia="Times New Roman" w:hAnsi="Arial" w:cs="Arial"/>
          <w:sz w:val="24"/>
          <w:szCs w:val="24"/>
        </w:rPr>
      </w:pPr>
      <w:r w:rsidRPr="00240E90">
        <w:rPr>
          <w:rFonts w:ascii="Arial" w:eastAsia="Times New Roman" w:hAnsi="Arial" w:cs="Arial"/>
          <w:sz w:val="24"/>
          <w:szCs w:val="24"/>
        </w:rPr>
        <w:lastRenderedPageBreak/>
        <w:t>Тест включает в себя два уровня сложности:</w:t>
      </w:r>
    </w:p>
    <w:p w:rsidR="002030E3" w:rsidRPr="00240E90" w:rsidRDefault="002030E3" w:rsidP="008A1D4F">
      <w:pPr>
        <w:pStyle w:val="a3"/>
        <w:ind w:firstLine="709"/>
        <w:jc w:val="both"/>
        <w:rPr>
          <w:rFonts w:ascii="Arial" w:eastAsia="Times New Roman" w:hAnsi="Arial" w:cs="Arial"/>
          <w:sz w:val="24"/>
          <w:szCs w:val="24"/>
        </w:rPr>
      </w:pPr>
      <w:r w:rsidRPr="00240E90">
        <w:rPr>
          <w:rFonts w:ascii="Arial" w:eastAsia="Times New Roman" w:hAnsi="Arial" w:cs="Arial"/>
          <w:sz w:val="24"/>
          <w:szCs w:val="24"/>
        </w:rPr>
        <w:t xml:space="preserve">1. </w:t>
      </w:r>
      <w:r w:rsidR="00886701" w:rsidRPr="00240E90">
        <w:rPr>
          <w:rFonts w:ascii="Arial" w:eastAsia="Times New Roman" w:hAnsi="Arial" w:cs="Arial"/>
          <w:sz w:val="24"/>
          <w:szCs w:val="24"/>
        </w:rPr>
        <w:t>Базовый</w:t>
      </w:r>
      <w:r w:rsidRPr="00240E90">
        <w:rPr>
          <w:rFonts w:ascii="Arial" w:eastAsia="Times New Roman" w:hAnsi="Arial" w:cs="Arial"/>
          <w:sz w:val="24"/>
          <w:szCs w:val="24"/>
        </w:rPr>
        <w:t xml:space="preserve"> уровень. </w:t>
      </w:r>
    </w:p>
    <w:p w:rsidR="002030E3" w:rsidRPr="00240E90" w:rsidRDefault="001754DE" w:rsidP="008A1D4F">
      <w:pPr>
        <w:pStyle w:val="a3"/>
        <w:ind w:firstLine="709"/>
        <w:rPr>
          <w:rFonts w:ascii="Arial" w:eastAsia="Times New Roman" w:hAnsi="Arial" w:cs="Arial"/>
          <w:sz w:val="24"/>
          <w:szCs w:val="24"/>
        </w:rPr>
      </w:pPr>
      <w:r w:rsidRPr="00240E90">
        <w:rPr>
          <w:rFonts w:ascii="Arial" w:eastAsia="Times New Roman" w:hAnsi="Arial" w:cs="Arial"/>
          <w:sz w:val="24"/>
          <w:szCs w:val="24"/>
        </w:rPr>
        <w:t xml:space="preserve">  </w:t>
      </w:r>
      <w:r w:rsidR="002030E3" w:rsidRPr="00240E90">
        <w:rPr>
          <w:rFonts w:ascii="Arial" w:eastAsia="Times New Roman" w:hAnsi="Arial" w:cs="Arial"/>
          <w:sz w:val="24"/>
          <w:szCs w:val="24"/>
        </w:rPr>
        <w:t>Современный тренировочный процесс в подготовке борца условно можно классифицировать на три группы</w:t>
      </w:r>
      <w:r w:rsidR="00CD1D54" w:rsidRPr="00240E90">
        <w:rPr>
          <w:rFonts w:ascii="Arial" w:eastAsia="Times New Roman" w:hAnsi="Arial" w:cs="Arial"/>
          <w:sz w:val="24"/>
          <w:szCs w:val="24"/>
        </w:rPr>
        <w:t>:</w:t>
      </w:r>
    </w:p>
    <w:p w:rsidR="002030E3" w:rsidRPr="00240E90" w:rsidRDefault="00886701" w:rsidP="008A1D4F">
      <w:pPr>
        <w:pStyle w:val="a3"/>
        <w:ind w:firstLine="709"/>
        <w:rPr>
          <w:rFonts w:ascii="Arial" w:eastAsia="Times New Roman" w:hAnsi="Arial" w:cs="Arial"/>
          <w:sz w:val="24"/>
          <w:szCs w:val="24"/>
        </w:rPr>
      </w:pPr>
      <w:r w:rsidRPr="00240E90">
        <w:rPr>
          <w:rFonts w:ascii="Arial" w:eastAsia="Times New Roman" w:hAnsi="Arial" w:cs="Arial"/>
          <w:sz w:val="24"/>
          <w:szCs w:val="24"/>
        </w:rPr>
        <w:t>а</w:t>
      </w:r>
      <w:r w:rsidR="002030E3" w:rsidRPr="00240E90">
        <w:rPr>
          <w:rFonts w:ascii="Arial" w:eastAsia="Times New Roman" w:hAnsi="Arial" w:cs="Arial"/>
          <w:sz w:val="24"/>
          <w:szCs w:val="24"/>
        </w:rPr>
        <w:t>.</w:t>
      </w:r>
      <w:r w:rsidRPr="00240E90">
        <w:rPr>
          <w:rFonts w:ascii="Arial" w:eastAsia="Times New Roman" w:hAnsi="Arial" w:cs="Arial"/>
          <w:sz w:val="24"/>
          <w:szCs w:val="24"/>
        </w:rPr>
        <w:t xml:space="preserve"> </w:t>
      </w:r>
      <w:r w:rsidR="002030E3" w:rsidRPr="00240E90">
        <w:rPr>
          <w:rFonts w:ascii="Arial" w:eastAsia="Times New Roman" w:hAnsi="Arial" w:cs="Arial"/>
          <w:sz w:val="24"/>
          <w:szCs w:val="24"/>
        </w:rPr>
        <w:t xml:space="preserve">Самостраховка при падениях, </w:t>
      </w:r>
    </w:p>
    <w:p w:rsidR="002030E3" w:rsidRPr="00240E90" w:rsidRDefault="00886701" w:rsidP="008A1D4F">
      <w:pPr>
        <w:pStyle w:val="a3"/>
        <w:ind w:firstLine="709"/>
        <w:rPr>
          <w:rFonts w:ascii="Arial" w:eastAsia="Times New Roman" w:hAnsi="Arial" w:cs="Arial"/>
          <w:sz w:val="24"/>
          <w:szCs w:val="24"/>
        </w:rPr>
      </w:pPr>
      <w:r w:rsidRPr="00240E90">
        <w:rPr>
          <w:rFonts w:ascii="Arial" w:eastAsia="Times New Roman" w:hAnsi="Arial" w:cs="Arial"/>
          <w:sz w:val="24"/>
          <w:szCs w:val="24"/>
        </w:rPr>
        <w:t>б</w:t>
      </w:r>
      <w:r w:rsidR="002030E3" w:rsidRPr="00240E90">
        <w:rPr>
          <w:rFonts w:ascii="Arial" w:eastAsia="Times New Roman" w:hAnsi="Arial" w:cs="Arial"/>
          <w:sz w:val="24"/>
          <w:szCs w:val="24"/>
        </w:rPr>
        <w:t>.</w:t>
      </w:r>
      <w:r w:rsidRPr="00240E90">
        <w:rPr>
          <w:rFonts w:ascii="Arial" w:eastAsia="Times New Roman" w:hAnsi="Arial" w:cs="Arial"/>
          <w:sz w:val="24"/>
          <w:szCs w:val="24"/>
        </w:rPr>
        <w:t xml:space="preserve"> </w:t>
      </w:r>
      <w:r w:rsidR="002030E3" w:rsidRPr="00240E90">
        <w:rPr>
          <w:rFonts w:ascii="Arial" w:eastAsia="Times New Roman" w:hAnsi="Arial" w:cs="Arial"/>
          <w:sz w:val="24"/>
          <w:szCs w:val="24"/>
        </w:rPr>
        <w:t xml:space="preserve">Техника спортивной борьбы, </w:t>
      </w:r>
    </w:p>
    <w:p w:rsidR="002030E3" w:rsidRPr="00240E90" w:rsidRDefault="00886701" w:rsidP="008A1D4F">
      <w:pPr>
        <w:pStyle w:val="a3"/>
        <w:ind w:firstLine="709"/>
        <w:rPr>
          <w:rFonts w:ascii="Arial" w:eastAsia="Times New Roman" w:hAnsi="Arial" w:cs="Arial"/>
          <w:sz w:val="24"/>
          <w:szCs w:val="24"/>
        </w:rPr>
      </w:pPr>
      <w:r w:rsidRPr="00240E90">
        <w:rPr>
          <w:rFonts w:ascii="Arial" w:eastAsia="Times New Roman" w:hAnsi="Arial" w:cs="Arial"/>
          <w:sz w:val="24"/>
          <w:szCs w:val="24"/>
        </w:rPr>
        <w:t>в</w:t>
      </w:r>
      <w:r w:rsidR="002030E3" w:rsidRPr="00240E90">
        <w:rPr>
          <w:rFonts w:ascii="Arial" w:eastAsia="Times New Roman" w:hAnsi="Arial" w:cs="Arial"/>
          <w:sz w:val="24"/>
          <w:szCs w:val="24"/>
        </w:rPr>
        <w:t>. Болевые приёмы.</w:t>
      </w:r>
    </w:p>
    <w:p w:rsidR="002030E3" w:rsidRPr="00240E90" w:rsidRDefault="00CD1D54" w:rsidP="008A1D4F">
      <w:pPr>
        <w:pStyle w:val="a3"/>
        <w:ind w:firstLine="709"/>
        <w:jc w:val="both"/>
        <w:rPr>
          <w:rFonts w:ascii="Arial" w:eastAsia="Times New Roman" w:hAnsi="Arial" w:cs="Arial"/>
          <w:sz w:val="24"/>
          <w:szCs w:val="24"/>
        </w:rPr>
      </w:pPr>
      <w:r w:rsidRPr="00240E90">
        <w:rPr>
          <w:rFonts w:ascii="Arial" w:eastAsia="Times New Roman" w:hAnsi="Arial" w:cs="Arial"/>
          <w:sz w:val="24"/>
          <w:szCs w:val="24"/>
        </w:rPr>
        <w:t>В карточке представлено 10 технико-тактический действий из каждой классификации, которые испытуемому следовало запомнить в порядке</w:t>
      </w:r>
      <w:r w:rsidR="00F55945" w:rsidRPr="00240E90">
        <w:rPr>
          <w:rFonts w:ascii="Arial" w:eastAsia="Times New Roman" w:hAnsi="Arial" w:cs="Arial"/>
          <w:sz w:val="24"/>
          <w:szCs w:val="24"/>
        </w:rPr>
        <w:t>,</w:t>
      </w:r>
      <w:r w:rsidRPr="00240E90">
        <w:rPr>
          <w:rFonts w:ascii="Arial" w:eastAsia="Times New Roman" w:hAnsi="Arial" w:cs="Arial"/>
          <w:sz w:val="24"/>
          <w:szCs w:val="24"/>
        </w:rPr>
        <w:t xml:space="preserve"> представленном на карточке. </w:t>
      </w:r>
    </w:p>
    <w:p w:rsidR="002030E3" w:rsidRPr="00240E90" w:rsidRDefault="002030E3" w:rsidP="008A1D4F">
      <w:pPr>
        <w:pStyle w:val="a3"/>
        <w:ind w:firstLine="709"/>
        <w:jc w:val="both"/>
        <w:rPr>
          <w:rFonts w:ascii="Arial" w:eastAsia="Times New Roman" w:hAnsi="Arial" w:cs="Arial"/>
          <w:sz w:val="24"/>
          <w:szCs w:val="24"/>
        </w:rPr>
      </w:pPr>
      <w:r w:rsidRPr="00240E90">
        <w:rPr>
          <w:rFonts w:ascii="Arial" w:eastAsia="Times New Roman" w:hAnsi="Arial" w:cs="Arial"/>
          <w:sz w:val="24"/>
          <w:szCs w:val="24"/>
        </w:rPr>
        <w:t>2. Продвинутый уровень.</w:t>
      </w:r>
    </w:p>
    <w:p w:rsidR="002030E3" w:rsidRPr="00240E90" w:rsidRDefault="002030E3" w:rsidP="008A1D4F">
      <w:pPr>
        <w:pStyle w:val="a3"/>
        <w:ind w:firstLine="709"/>
        <w:jc w:val="both"/>
        <w:rPr>
          <w:rFonts w:ascii="Arial" w:eastAsia="Times New Roman" w:hAnsi="Arial" w:cs="Arial"/>
          <w:sz w:val="24"/>
          <w:szCs w:val="24"/>
        </w:rPr>
      </w:pPr>
      <w:r w:rsidRPr="00240E90">
        <w:rPr>
          <w:rFonts w:ascii="Arial" w:eastAsia="Times New Roman" w:hAnsi="Arial" w:cs="Arial"/>
          <w:sz w:val="24"/>
          <w:szCs w:val="24"/>
        </w:rPr>
        <w:t xml:space="preserve">  За правильный ответ начислялся 1 балл. По общей сумме </w:t>
      </w:r>
      <w:r w:rsidRPr="00240E90">
        <w:rPr>
          <w:rFonts w:ascii="Arial" w:eastAsia="Times New Roman" w:hAnsi="Arial" w:cs="Arial"/>
          <w:sz w:val="24"/>
          <w:szCs w:val="24"/>
        </w:rPr>
        <w:lastRenderedPageBreak/>
        <w:t xml:space="preserve">баллов определялся уровень исследуемого показателя: низкий уровень – 2 б., средний уровень  - 5 б., выше среднего – 7 б., высокий 9 б. </w:t>
      </w:r>
    </w:p>
    <w:p w:rsidR="00C07CE4" w:rsidRPr="00240E90" w:rsidRDefault="00C07CE4" w:rsidP="008A1D4F">
      <w:pPr>
        <w:pStyle w:val="a3"/>
        <w:ind w:firstLine="709"/>
        <w:jc w:val="both"/>
        <w:rPr>
          <w:rFonts w:ascii="Arial" w:hAnsi="Arial" w:cs="Arial"/>
          <w:sz w:val="24"/>
          <w:szCs w:val="24"/>
        </w:rPr>
      </w:pPr>
      <w:r w:rsidRPr="00240E90">
        <w:rPr>
          <w:rFonts w:ascii="Arial" w:hAnsi="Arial" w:cs="Arial"/>
          <w:sz w:val="24"/>
          <w:szCs w:val="24"/>
        </w:rPr>
        <w:t>В исследовании использовались методы математико-статистической обработки материала.</w:t>
      </w:r>
    </w:p>
    <w:p w:rsidR="00B807C9" w:rsidRPr="00240E90" w:rsidRDefault="003D76B6" w:rsidP="008A1D4F">
      <w:pPr>
        <w:pStyle w:val="a3"/>
        <w:ind w:firstLine="708"/>
        <w:jc w:val="both"/>
        <w:rPr>
          <w:rFonts w:ascii="Arial" w:eastAsia="Times New Roman" w:hAnsi="Arial" w:cs="Arial"/>
          <w:b/>
          <w:sz w:val="24"/>
          <w:szCs w:val="24"/>
        </w:rPr>
      </w:pPr>
      <w:r w:rsidRPr="00240E90">
        <w:rPr>
          <w:rFonts w:ascii="Arial" w:eastAsia="Times New Roman" w:hAnsi="Arial" w:cs="Arial"/>
          <w:b/>
          <w:sz w:val="24"/>
          <w:szCs w:val="24"/>
        </w:rPr>
        <w:t>Результаты</w:t>
      </w:r>
      <w:r w:rsidR="00886701" w:rsidRPr="00240E90">
        <w:rPr>
          <w:rFonts w:ascii="Arial" w:eastAsia="Times New Roman" w:hAnsi="Arial" w:cs="Arial"/>
          <w:b/>
          <w:sz w:val="24"/>
          <w:szCs w:val="24"/>
        </w:rPr>
        <w:t xml:space="preserve">. </w:t>
      </w:r>
      <w:r w:rsidR="00886701" w:rsidRPr="00240E90">
        <w:rPr>
          <w:rFonts w:ascii="Arial" w:eastAsia="Times New Roman" w:hAnsi="Arial" w:cs="Arial"/>
          <w:sz w:val="24"/>
          <w:szCs w:val="24"/>
        </w:rPr>
        <w:t>Исследование</w:t>
      </w:r>
      <w:r w:rsidR="00886701" w:rsidRPr="00240E90">
        <w:rPr>
          <w:rFonts w:ascii="Arial" w:eastAsia="Times New Roman" w:hAnsi="Arial" w:cs="Arial"/>
          <w:b/>
          <w:sz w:val="24"/>
          <w:szCs w:val="24"/>
        </w:rPr>
        <w:t xml:space="preserve"> </w:t>
      </w:r>
      <w:r w:rsidR="00886701" w:rsidRPr="00240E90">
        <w:rPr>
          <w:rFonts w:ascii="Arial" w:hAnsi="Arial" w:cs="Arial"/>
          <w:bCs/>
          <w:sz w:val="24"/>
          <w:szCs w:val="24"/>
        </w:rPr>
        <w:t xml:space="preserve">эффективности методики «Запоминание бросковых и борцовских элементов» как одного из способов диагностики наглядно-образной памяти дзюдоистов и грепплеров позволило </w:t>
      </w:r>
      <w:r w:rsidR="00975576" w:rsidRPr="00240E90">
        <w:rPr>
          <w:rFonts w:ascii="Arial" w:hAnsi="Arial" w:cs="Arial"/>
          <w:bCs/>
          <w:sz w:val="24"/>
          <w:szCs w:val="24"/>
        </w:rPr>
        <w:t>получить определенные результаты (табл. 1)</w:t>
      </w:r>
      <w:r w:rsidR="00886701" w:rsidRPr="00240E90">
        <w:rPr>
          <w:rFonts w:ascii="Arial" w:hAnsi="Arial" w:cs="Arial"/>
          <w:bCs/>
          <w:sz w:val="24"/>
          <w:szCs w:val="24"/>
        </w:rPr>
        <w:t>.</w:t>
      </w:r>
    </w:p>
    <w:p w:rsidR="008A1D4F" w:rsidRPr="00240E90" w:rsidRDefault="008A1D4F" w:rsidP="00F92104">
      <w:pPr>
        <w:rPr>
          <w:rFonts w:ascii="Arial" w:hAnsi="Arial" w:cs="Arial"/>
          <w:sz w:val="24"/>
          <w:szCs w:val="24"/>
        </w:rPr>
      </w:pPr>
    </w:p>
    <w:p w:rsidR="00F92104" w:rsidRPr="00240E90" w:rsidRDefault="00F92104" w:rsidP="00F92104">
      <w:pPr>
        <w:rPr>
          <w:rFonts w:ascii="Arial" w:hAnsi="Arial" w:cs="Arial"/>
          <w:sz w:val="24"/>
          <w:szCs w:val="24"/>
        </w:rPr>
      </w:pPr>
    </w:p>
    <w:p w:rsidR="00240E90" w:rsidRDefault="00240E90" w:rsidP="00F92104">
      <w:pPr>
        <w:rPr>
          <w:rFonts w:ascii="Arial" w:hAnsi="Arial" w:cs="Arial"/>
          <w:sz w:val="24"/>
          <w:szCs w:val="24"/>
        </w:rPr>
        <w:sectPr w:rsidR="00240E90" w:rsidSect="000D2156">
          <w:type w:val="continuous"/>
          <w:pgSz w:w="11906" w:h="16838"/>
          <w:pgMar w:top="1134" w:right="1134" w:bottom="1134" w:left="1134" w:header="709" w:footer="709" w:gutter="0"/>
          <w:pgNumType w:start="97"/>
          <w:cols w:num="2" w:space="708"/>
          <w:docGrid w:linePitch="360"/>
        </w:sectPr>
      </w:pPr>
    </w:p>
    <w:p w:rsidR="00F92104" w:rsidRPr="00240E90" w:rsidRDefault="00F92104" w:rsidP="00F92104">
      <w:pPr>
        <w:rPr>
          <w:rFonts w:ascii="Arial" w:hAnsi="Arial" w:cs="Arial"/>
          <w:sz w:val="24"/>
          <w:szCs w:val="24"/>
        </w:rPr>
      </w:pPr>
    </w:p>
    <w:p w:rsidR="008A1D4F" w:rsidRPr="00240E90" w:rsidRDefault="008A1D4F" w:rsidP="008A1D4F">
      <w:pPr>
        <w:jc w:val="right"/>
        <w:rPr>
          <w:rFonts w:ascii="Arial" w:hAnsi="Arial" w:cs="Arial"/>
          <w:sz w:val="24"/>
          <w:szCs w:val="24"/>
        </w:rPr>
      </w:pPr>
    </w:p>
    <w:p w:rsidR="004F5AA0" w:rsidRPr="00240E90" w:rsidRDefault="00C07CE4" w:rsidP="008A1D4F">
      <w:pPr>
        <w:jc w:val="right"/>
        <w:rPr>
          <w:rFonts w:ascii="Arial" w:hAnsi="Arial" w:cs="Arial"/>
          <w:sz w:val="24"/>
          <w:szCs w:val="24"/>
        </w:rPr>
      </w:pPr>
      <w:r w:rsidRPr="00240E90">
        <w:rPr>
          <w:rFonts w:ascii="Arial" w:hAnsi="Arial" w:cs="Arial"/>
          <w:sz w:val="24"/>
          <w:szCs w:val="24"/>
        </w:rPr>
        <w:t>Т</w:t>
      </w:r>
      <w:r w:rsidR="004F5AA0" w:rsidRPr="00240E90">
        <w:rPr>
          <w:rFonts w:ascii="Arial" w:hAnsi="Arial" w:cs="Arial"/>
          <w:sz w:val="24"/>
          <w:szCs w:val="24"/>
        </w:rPr>
        <w:t>аблиц</w:t>
      </w:r>
      <w:r w:rsidRPr="00240E90">
        <w:rPr>
          <w:rFonts w:ascii="Arial" w:hAnsi="Arial" w:cs="Arial"/>
          <w:sz w:val="24"/>
          <w:szCs w:val="24"/>
        </w:rPr>
        <w:t>а</w:t>
      </w:r>
      <w:r w:rsidR="004F5AA0" w:rsidRPr="00240E90">
        <w:rPr>
          <w:rFonts w:ascii="Arial" w:hAnsi="Arial" w:cs="Arial"/>
          <w:sz w:val="24"/>
          <w:szCs w:val="24"/>
        </w:rPr>
        <w:t xml:space="preserve">  1</w:t>
      </w:r>
      <w:r w:rsidR="00975576" w:rsidRPr="00240E90">
        <w:rPr>
          <w:rFonts w:ascii="Arial" w:hAnsi="Arial" w:cs="Arial"/>
          <w:sz w:val="24"/>
          <w:szCs w:val="24"/>
        </w:rPr>
        <w:t>.</w:t>
      </w:r>
    </w:p>
    <w:p w:rsidR="00BF27CA" w:rsidRPr="00240E90" w:rsidRDefault="00C07CE4" w:rsidP="008A1D4F">
      <w:pPr>
        <w:pStyle w:val="a3"/>
        <w:jc w:val="center"/>
        <w:rPr>
          <w:rFonts w:ascii="Arial" w:hAnsi="Arial" w:cs="Arial"/>
          <w:bCs/>
          <w:sz w:val="24"/>
          <w:szCs w:val="24"/>
        </w:rPr>
      </w:pPr>
      <w:r w:rsidRPr="00240E90">
        <w:rPr>
          <w:rFonts w:ascii="Arial" w:hAnsi="Arial" w:cs="Arial"/>
          <w:bCs/>
          <w:sz w:val="24"/>
          <w:szCs w:val="24"/>
        </w:rPr>
        <w:t>Определение развития наглядно-образной памяти у дзюдоистов и грепплеров ра</w:t>
      </w:r>
      <w:r w:rsidR="00975576" w:rsidRPr="00240E90">
        <w:rPr>
          <w:rFonts w:ascii="Arial" w:hAnsi="Arial" w:cs="Arial"/>
          <w:bCs/>
          <w:sz w:val="24"/>
          <w:szCs w:val="24"/>
        </w:rPr>
        <w:t>зличной спортивной квалификации</w:t>
      </w:r>
    </w:p>
    <w:tbl>
      <w:tblPr>
        <w:tblStyle w:val="a8"/>
        <w:tblW w:w="0" w:type="auto"/>
        <w:tblLook w:val="04A0" w:firstRow="1" w:lastRow="0" w:firstColumn="1" w:lastColumn="0" w:noHBand="0" w:noVBand="1"/>
      </w:tblPr>
      <w:tblGrid>
        <w:gridCol w:w="3284"/>
        <w:gridCol w:w="3285"/>
        <w:gridCol w:w="3285"/>
      </w:tblGrid>
      <w:tr w:rsidR="007E187C" w:rsidRPr="00240E90" w:rsidTr="004E55F5">
        <w:tc>
          <w:tcPr>
            <w:tcW w:w="3284" w:type="dxa"/>
          </w:tcPr>
          <w:p w:rsidR="007E187C" w:rsidRPr="00240E90" w:rsidRDefault="007E187C" w:rsidP="008A1D4F">
            <w:pPr>
              <w:pStyle w:val="a3"/>
              <w:jc w:val="center"/>
              <w:rPr>
                <w:rFonts w:ascii="Arial" w:hAnsi="Arial" w:cs="Arial"/>
              </w:rPr>
            </w:pPr>
            <w:r w:rsidRPr="00240E90">
              <w:rPr>
                <w:rFonts w:ascii="Arial" w:hAnsi="Arial" w:cs="Arial"/>
              </w:rPr>
              <w:t>Вид памяти</w:t>
            </w:r>
          </w:p>
        </w:tc>
        <w:tc>
          <w:tcPr>
            <w:tcW w:w="3285" w:type="dxa"/>
          </w:tcPr>
          <w:p w:rsidR="007E187C" w:rsidRPr="00240E90" w:rsidRDefault="007E187C" w:rsidP="008A1D4F">
            <w:pPr>
              <w:pStyle w:val="a3"/>
              <w:jc w:val="center"/>
              <w:rPr>
                <w:rFonts w:ascii="Arial" w:hAnsi="Arial" w:cs="Arial"/>
              </w:rPr>
            </w:pPr>
            <w:r w:rsidRPr="00240E90">
              <w:rPr>
                <w:rFonts w:ascii="Arial" w:hAnsi="Arial" w:cs="Arial"/>
              </w:rPr>
              <w:t>Тест</w:t>
            </w:r>
          </w:p>
        </w:tc>
        <w:tc>
          <w:tcPr>
            <w:tcW w:w="3285" w:type="dxa"/>
          </w:tcPr>
          <w:p w:rsidR="007E187C" w:rsidRPr="00240E90" w:rsidRDefault="007E187C" w:rsidP="008A1D4F">
            <w:pPr>
              <w:pStyle w:val="a3"/>
              <w:jc w:val="center"/>
              <w:rPr>
                <w:rFonts w:ascii="Arial" w:hAnsi="Arial" w:cs="Arial"/>
              </w:rPr>
            </w:pPr>
            <w:r w:rsidRPr="00240E90">
              <w:rPr>
                <w:rFonts w:ascii="Arial" w:hAnsi="Arial" w:cs="Arial"/>
              </w:rPr>
              <w:t>Система оценивания</w:t>
            </w:r>
          </w:p>
        </w:tc>
      </w:tr>
      <w:tr w:rsidR="007E187C" w:rsidRPr="00240E90" w:rsidTr="004E55F5">
        <w:tc>
          <w:tcPr>
            <w:tcW w:w="3284" w:type="dxa"/>
          </w:tcPr>
          <w:p w:rsidR="007E187C" w:rsidRPr="00240E90" w:rsidRDefault="007E187C" w:rsidP="008A1D4F">
            <w:pPr>
              <w:pStyle w:val="a3"/>
              <w:jc w:val="both"/>
              <w:rPr>
                <w:rFonts w:ascii="Arial" w:hAnsi="Arial" w:cs="Arial"/>
              </w:rPr>
            </w:pPr>
            <w:r w:rsidRPr="00240E90">
              <w:rPr>
                <w:rFonts w:ascii="Arial" w:hAnsi="Arial" w:cs="Arial"/>
              </w:rPr>
              <w:t>НОП кратковременный</w:t>
            </w:r>
          </w:p>
        </w:tc>
        <w:tc>
          <w:tcPr>
            <w:tcW w:w="3285" w:type="dxa"/>
            <w:vMerge w:val="restart"/>
          </w:tcPr>
          <w:p w:rsidR="007E187C" w:rsidRPr="00240E90" w:rsidRDefault="007E187C" w:rsidP="008A1D4F">
            <w:pPr>
              <w:pStyle w:val="a3"/>
              <w:jc w:val="center"/>
              <w:rPr>
                <w:rFonts w:ascii="Arial" w:hAnsi="Arial" w:cs="Arial"/>
              </w:rPr>
            </w:pPr>
            <w:r w:rsidRPr="00240E90">
              <w:rPr>
                <w:rFonts w:ascii="Arial" w:hAnsi="Arial" w:cs="Arial"/>
              </w:rPr>
              <w:t>Базовый</w:t>
            </w:r>
          </w:p>
        </w:tc>
        <w:tc>
          <w:tcPr>
            <w:tcW w:w="3285" w:type="dxa"/>
          </w:tcPr>
          <w:p w:rsidR="007E187C" w:rsidRPr="00240E90" w:rsidRDefault="007E187C" w:rsidP="008A1D4F">
            <w:pPr>
              <w:pStyle w:val="a3"/>
              <w:jc w:val="both"/>
              <w:rPr>
                <w:rFonts w:ascii="Arial" w:hAnsi="Arial" w:cs="Arial"/>
              </w:rPr>
            </w:pPr>
            <w:r w:rsidRPr="00240E90">
              <w:rPr>
                <w:rFonts w:ascii="Arial" w:hAnsi="Arial" w:cs="Arial"/>
              </w:rPr>
              <w:t>низкий уровень – 4б., средний уровень – 7б., высокий уровень -  9-10 б.</w:t>
            </w:r>
          </w:p>
        </w:tc>
      </w:tr>
      <w:tr w:rsidR="007E187C" w:rsidRPr="00240E90" w:rsidTr="004E55F5">
        <w:tc>
          <w:tcPr>
            <w:tcW w:w="3284" w:type="dxa"/>
          </w:tcPr>
          <w:p w:rsidR="007E187C" w:rsidRPr="00240E90" w:rsidRDefault="007E187C" w:rsidP="008A1D4F">
            <w:pPr>
              <w:pStyle w:val="a3"/>
              <w:jc w:val="both"/>
              <w:rPr>
                <w:rFonts w:ascii="Arial" w:hAnsi="Arial" w:cs="Arial"/>
              </w:rPr>
            </w:pPr>
            <w:r w:rsidRPr="00240E90">
              <w:rPr>
                <w:rFonts w:ascii="Arial" w:hAnsi="Arial" w:cs="Arial"/>
              </w:rPr>
              <w:t>НОП долговременный</w:t>
            </w:r>
          </w:p>
        </w:tc>
        <w:tc>
          <w:tcPr>
            <w:tcW w:w="3285" w:type="dxa"/>
            <w:vMerge/>
          </w:tcPr>
          <w:p w:rsidR="007E187C" w:rsidRPr="00240E90" w:rsidRDefault="007E187C" w:rsidP="008A1D4F">
            <w:pPr>
              <w:pStyle w:val="a3"/>
              <w:jc w:val="both"/>
              <w:rPr>
                <w:rFonts w:ascii="Arial" w:hAnsi="Arial" w:cs="Arial"/>
              </w:rPr>
            </w:pPr>
          </w:p>
        </w:tc>
        <w:tc>
          <w:tcPr>
            <w:tcW w:w="3285" w:type="dxa"/>
          </w:tcPr>
          <w:p w:rsidR="007E187C" w:rsidRPr="00240E90" w:rsidRDefault="007E187C" w:rsidP="008A1D4F">
            <w:pPr>
              <w:pStyle w:val="a3"/>
              <w:jc w:val="both"/>
              <w:rPr>
                <w:rFonts w:ascii="Arial" w:hAnsi="Arial" w:cs="Arial"/>
              </w:rPr>
            </w:pPr>
            <w:r w:rsidRPr="00240E90">
              <w:rPr>
                <w:rFonts w:ascii="Arial" w:hAnsi="Arial" w:cs="Arial"/>
              </w:rPr>
              <w:t>Низкий уровень – 4б., средний уровень – 7б., высокий уровень -  9-10 б.</w:t>
            </w:r>
          </w:p>
        </w:tc>
      </w:tr>
      <w:tr w:rsidR="007E187C" w:rsidRPr="00240E90" w:rsidTr="004E55F5">
        <w:tc>
          <w:tcPr>
            <w:tcW w:w="3284" w:type="dxa"/>
          </w:tcPr>
          <w:p w:rsidR="007E187C" w:rsidRPr="00240E90" w:rsidRDefault="007E187C" w:rsidP="008A1D4F">
            <w:pPr>
              <w:pStyle w:val="a3"/>
              <w:jc w:val="both"/>
              <w:rPr>
                <w:rFonts w:ascii="Arial" w:hAnsi="Arial" w:cs="Arial"/>
              </w:rPr>
            </w:pPr>
            <w:r w:rsidRPr="00240E90">
              <w:rPr>
                <w:rFonts w:ascii="Arial" w:hAnsi="Arial" w:cs="Arial"/>
              </w:rPr>
              <w:t>НОП кратковременный</w:t>
            </w:r>
          </w:p>
        </w:tc>
        <w:tc>
          <w:tcPr>
            <w:tcW w:w="3285" w:type="dxa"/>
            <w:vMerge w:val="restart"/>
          </w:tcPr>
          <w:p w:rsidR="007E187C" w:rsidRPr="00240E90" w:rsidRDefault="007E187C" w:rsidP="008A1D4F">
            <w:pPr>
              <w:pStyle w:val="a3"/>
              <w:jc w:val="center"/>
              <w:rPr>
                <w:rFonts w:ascii="Arial" w:hAnsi="Arial" w:cs="Arial"/>
              </w:rPr>
            </w:pPr>
            <w:r w:rsidRPr="00240E90">
              <w:rPr>
                <w:rFonts w:ascii="Arial" w:hAnsi="Arial" w:cs="Arial"/>
              </w:rPr>
              <w:t>Продвинутый</w:t>
            </w:r>
          </w:p>
        </w:tc>
        <w:tc>
          <w:tcPr>
            <w:tcW w:w="3285" w:type="dxa"/>
          </w:tcPr>
          <w:p w:rsidR="007E187C" w:rsidRPr="00240E90" w:rsidRDefault="007E187C" w:rsidP="008A1D4F">
            <w:pPr>
              <w:pStyle w:val="a3"/>
              <w:jc w:val="both"/>
              <w:rPr>
                <w:rFonts w:ascii="Arial" w:hAnsi="Arial" w:cs="Arial"/>
              </w:rPr>
            </w:pPr>
            <w:r w:rsidRPr="00240E90">
              <w:rPr>
                <w:rFonts w:ascii="Arial" w:hAnsi="Arial" w:cs="Arial"/>
              </w:rPr>
              <w:t xml:space="preserve">низкий уровень – 2б, </w:t>
            </w:r>
          </w:p>
          <w:p w:rsidR="007E187C" w:rsidRPr="00240E90" w:rsidRDefault="007E187C" w:rsidP="008A1D4F">
            <w:pPr>
              <w:pStyle w:val="a3"/>
              <w:jc w:val="both"/>
              <w:rPr>
                <w:rFonts w:ascii="Arial" w:hAnsi="Arial" w:cs="Arial"/>
              </w:rPr>
            </w:pPr>
            <w:r w:rsidRPr="00240E90">
              <w:rPr>
                <w:rFonts w:ascii="Arial" w:hAnsi="Arial" w:cs="Arial"/>
              </w:rPr>
              <w:t xml:space="preserve">средний уровень - 5б, </w:t>
            </w:r>
          </w:p>
          <w:p w:rsidR="007E187C" w:rsidRPr="00240E90" w:rsidRDefault="007E187C" w:rsidP="008A1D4F">
            <w:pPr>
              <w:pStyle w:val="a3"/>
              <w:jc w:val="both"/>
              <w:rPr>
                <w:rFonts w:ascii="Arial" w:hAnsi="Arial" w:cs="Arial"/>
              </w:rPr>
            </w:pPr>
            <w:r w:rsidRPr="00240E90">
              <w:rPr>
                <w:rFonts w:ascii="Arial" w:hAnsi="Arial" w:cs="Arial"/>
              </w:rPr>
              <w:t>выше среднего – 7б,</w:t>
            </w:r>
          </w:p>
          <w:p w:rsidR="007E187C" w:rsidRPr="00240E90" w:rsidRDefault="007E187C" w:rsidP="008A1D4F">
            <w:pPr>
              <w:pStyle w:val="a3"/>
              <w:jc w:val="both"/>
              <w:rPr>
                <w:rFonts w:ascii="Arial" w:hAnsi="Arial" w:cs="Arial"/>
              </w:rPr>
            </w:pPr>
            <w:r w:rsidRPr="00240E90">
              <w:rPr>
                <w:rFonts w:ascii="Arial" w:hAnsi="Arial" w:cs="Arial"/>
              </w:rPr>
              <w:t>высокий уровень – 9б.</w:t>
            </w:r>
          </w:p>
        </w:tc>
      </w:tr>
      <w:tr w:rsidR="007E187C" w:rsidRPr="00240E90" w:rsidTr="004E55F5">
        <w:tc>
          <w:tcPr>
            <w:tcW w:w="3284" w:type="dxa"/>
          </w:tcPr>
          <w:p w:rsidR="007E187C" w:rsidRPr="00240E90" w:rsidRDefault="007E187C" w:rsidP="008A1D4F">
            <w:pPr>
              <w:pStyle w:val="a3"/>
              <w:jc w:val="both"/>
              <w:rPr>
                <w:rFonts w:ascii="Arial" w:hAnsi="Arial" w:cs="Arial"/>
              </w:rPr>
            </w:pPr>
            <w:r w:rsidRPr="00240E90">
              <w:rPr>
                <w:rFonts w:ascii="Arial" w:hAnsi="Arial" w:cs="Arial"/>
              </w:rPr>
              <w:t>НОП долговременный</w:t>
            </w:r>
          </w:p>
        </w:tc>
        <w:tc>
          <w:tcPr>
            <w:tcW w:w="3285" w:type="dxa"/>
            <w:vMerge/>
          </w:tcPr>
          <w:p w:rsidR="007E187C" w:rsidRPr="00240E90" w:rsidRDefault="007E187C" w:rsidP="008A1D4F">
            <w:pPr>
              <w:pStyle w:val="a3"/>
              <w:jc w:val="both"/>
              <w:rPr>
                <w:rFonts w:ascii="Arial" w:hAnsi="Arial" w:cs="Arial"/>
              </w:rPr>
            </w:pPr>
          </w:p>
        </w:tc>
        <w:tc>
          <w:tcPr>
            <w:tcW w:w="3285" w:type="dxa"/>
          </w:tcPr>
          <w:p w:rsidR="007E187C" w:rsidRPr="00240E90" w:rsidRDefault="007E187C" w:rsidP="008A1D4F">
            <w:pPr>
              <w:pStyle w:val="a3"/>
              <w:jc w:val="both"/>
              <w:rPr>
                <w:rFonts w:ascii="Arial" w:hAnsi="Arial" w:cs="Arial"/>
              </w:rPr>
            </w:pPr>
            <w:r w:rsidRPr="00240E90">
              <w:rPr>
                <w:rFonts w:ascii="Arial" w:hAnsi="Arial" w:cs="Arial"/>
              </w:rPr>
              <w:t xml:space="preserve">низкий уровень – 2б, </w:t>
            </w:r>
          </w:p>
          <w:p w:rsidR="007E187C" w:rsidRPr="00240E90" w:rsidRDefault="007E187C" w:rsidP="008A1D4F">
            <w:pPr>
              <w:pStyle w:val="a3"/>
              <w:jc w:val="both"/>
              <w:rPr>
                <w:rFonts w:ascii="Arial" w:hAnsi="Arial" w:cs="Arial"/>
              </w:rPr>
            </w:pPr>
            <w:r w:rsidRPr="00240E90">
              <w:rPr>
                <w:rFonts w:ascii="Arial" w:hAnsi="Arial" w:cs="Arial"/>
              </w:rPr>
              <w:t xml:space="preserve">средний уровень - 5б, </w:t>
            </w:r>
          </w:p>
          <w:p w:rsidR="007E187C" w:rsidRPr="00240E90" w:rsidRDefault="007E187C" w:rsidP="008A1D4F">
            <w:pPr>
              <w:pStyle w:val="a3"/>
              <w:jc w:val="both"/>
              <w:rPr>
                <w:rFonts w:ascii="Arial" w:hAnsi="Arial" w:cs="Arial"/>
              </w:rPr>
            </w:pPr>
            <w:r w:rsidRPr="00240E90">
              <w:rPr>
                <w:rFonts w:ascii="Arial" w:hAnsi="Arial" w:cs="Arial"/>
              </w:rPr>
              <w:t>выше среднего – 7б,</w:t>
            </w:r>
          </w:p>
          <w:p w:rsidR="007E187C" w:rsidRPr="00240E90" w:rsidRDefault="007E187C" w:rsidP="008A1D4F">
            <w:pPr>
              <w:pStyle w:val="a3"/>
              <w:jc w:val="both"/>
              <w:rPr>
                <w:rFonts w:ascii="Arial" w:hAnsi="Arial" w:cs="Arial"/>
              </w:rPr>
            </w:pPr>
            <w:r w:rsidRPr="00240E90">
              <w:rPr>
                <w:rFonts w:ascii="Arial" w:hAnsi="Arial" w:cs="Arial"/>
              </w:rPr>
              <w:t>высокий уровень – 9б.</w:t>
            </w:r>
          </w:p>
        </w:tc>
      </w:tr>
    </w:tbl>
    <w:p w:rsidR="007E187C" w:rsidRPr="00240E90" w:rsidRDefault="007E187C" w:rsidP="008A1D4F">
      <w:pPr>
        <w:pStyle w:val="a3"/>
        <w:jc w:val="both"/>
        <w:rPr>
          <w:rFonts w:ascii="Arial" w:hAnsi="Arial" w:cs="Arial"/>
          <w:sz w:val="24"/>
          <w:szCs w:val="24"/>
        </w:rPr>
      </w:pPr>
    </w:p>
    <w:p w:rsidR="00240E90" w:rsidRDefault="00240E90" w:rsidP="008A1D4F">
      <w:pPr>
        <w:pStyle w:val="a3"/>
        <w:ind w:firstLine="708"/>
        <w:jc w:val="both"/>
        <w:rPr>
          <w:rFonts w:ascii="Arial" w:hAnsi="Arial" w:cs="Arial"/>
          <w:sz w:val="24"/>
          <w:szCs w:val="24"/>
        </w:rPr>
        <w:sectPr w:rsidR="00240E90" w:rsidSect="00240E90">
          <w:type w:val="continuous"/>
          <w:pgSz w:w="11906" w:h="16838"/>
          <w:pgMar w:top="1134" w:right="1134" w:bottom="1134" w:left="1134" w:header="709" w:footer="709" w:gutter="0"/>
          <w:cols w:space="708"/>
          <w:docGrid w:linePitch="360"/>
        </w:sectPr>
      </w:pPr>
    </w:p>
    <w:p w:rsidR="007333F2" w:rsidRPr="00240E90" w:rsidRDefault="007333F2" w:rsidP="008A1D4F">
      <w:pPr>
        <w:pStyle w:val="a3"/>
        <w:ind w:firstLine="708"/>
        <w:jc w:val="both"/>
        <w:rPr>
          <w:rFonts w:ascii="Arial" w:hAnsi="Arial" w:cs="Arial"/>
          <w:sz w:val="24"/>
          <w:szCs w:val="24"/>
        </w:rPr>
      </w:pPr>
      <w:r w:rsidRPr="00240E90">
        <w:rPr>
          <w:rFonts w:ascii="Arial" w:hAnsi="Arial" w:cs="Arial"/>
          <w:sz w:val="24"/>
          <w:szCs w:val="24"/>
        </w:rPr>
        <w:lastRenderedPageBreak/>
        <w:t xml:space="preserve">На 1 этапе тестирования с 4 ноября по 10 декабря 2019 года были </w:t>
      </w:r>
      <w:r w:rsidR="00886701" w:rsidRPr="00240E90">
        <w:rPr>
          <w:rFonts w:ascii="Arial" w:hAnsi="Arial" w:cs="Arial"/>
          <w:sz w:val="24"/>
          <w:szCs w:val="24"/>
        </w:rPr>
        <w:t>определены</w:t>
      </w:r>
      <w:r w:rsidRPr="00240E90">
        <w:rPr>
          <w:rFonts w:ascii="Arial" w:hAnsi="Arial" w:cs="Arial"/>
          <w:sz w:val="24"/>
          <w:szCs w:val="24"/>
        </w:rPr>
        <w:t xml:space="preserve"> уровни развития наглядно – образной памяти в обеих группах, осн</w:t>
      </w:r>
      <w:r w:rsidR="00C5495B" w:rsidRPr="00240E90">
        <w:rPr>
          <w:rFonts w:ascii="Arial" w:hAnsi="Arial" w:cs="Arial"/>
          <w:sz w:val="24"/>
          <w:szCs w:val="24"/>
        </w:rPr>
        <w:t xml:space="preserve">овным являлось выявить показатели до включения в тренировочный процесс методики «Запоминание бросковых и борцовских </w:t>
      </w:r>
      <w:r w:rsidR="00C5495B" w:rsidRPr="00240E90">
        <w:rPr>
          <w:rFonts w:ascii="Arial" w:hAnsi="Arial" w:cs="Arial"/>
          <w:sz w:val="24"/>
          <w:szCs w:val="24"/>
        </w:rPr>
        <w:lastRenderedPageBreak/>
        <w:t>элементов» и  через несколько месяцев, а также по результатам соревнований.</w:t>
      </w:r>
    </w:p>
    <w:p w:rsidR="006673AB" w:rsidRPr="00240E90" w:rsidRDefault="00C5495B" w:rsidP="008A1D4F">
      <w:pPr>
        <w:pStyle w:val="a3"/>
        <w:ind w:firstLine="708"/>
        <w:jc w:val="both"/>
        <w:rPr>
          <w:rFonts w:ascii="Arial" w:hAnsi="Arial" w:cs="Arial"/>
          <w:sz w:val="24"/>
          <w:szCs w:val="24"/>
        </w:rPr>
      </w:pPr>
      <w:r w:rsidRPr="00240E90">
        <w:rPr>
          <w:rFonts w:ascii="Arial" w:hAnsi="Arial" w:cs="Arial"/>
          <w:sz w:val="24"/>
          <w:szCs w:val="24"/>
        </w:rPr>
        <w:t>По результатам тестирования уровня «</w:t>
      </w:r>
      <w:r w:rsidR="00886701" w:rsidRPr="00240E90">
        <w:rPr>
          <w:rFonts w:ascii="Arial" w:hAnsi="Arial" w:cs="Arial"/>
          <w:sz w:val="24"/>
          <w:szCs w:val="24"/>
        </w:rPr>
        <w:t>Базовый</w:t>
      </w:r>
      <w:r w:rsidRPr="00240E90">
        <w:rPr>
          <w:rFonts w:ascii="Arial" w:hAnsi="Arial" w:cs="Arial"/>
          <w:sz w:val="24"/>
          <w:szCs w:val="24"/>
        </w:rPr>
        <w:t>» младшая возрастная группа показала средний результат наглядно-образной памяти кратковременной (НОП</w:t>
      </w:r>
      <w:r w:rsidR="009214F6" w:rsidRPr="00240E90">
        <w:rPr>
          <w:rFonts w:ascii="Arial" w:hAnsi="Arial" w:cs="Arial"/>
          <w:sz w:val="24"/>
          <w:szCs w:val="24"/>
        </w:rPr>
        <w:t xml:space="preserve"> </w:t>
      </w:r>
      <w:r w:rsidRPr="00240E90">
        <w:rPr>
          <w:rFonts w:ascii="Arial" w:hAnsi="Arial" w:cs="Arial"/>
          <w:sz w:val="24"/>
          <w:szCs w:val="24"/>
        </w:rPr>
        <w:t xml:space="preserve">кр) 5,5 баллов. </w:t>
      </w:r>
    </w:p>
    <w:p w:rsidR="00C5495B" w:rsidRPr="00240E90" w:rsidRDefault="00C5495B" w:rsidP="008A1D4F">
      <w:pPr>
        <w:pStyle w:val="a3"/>
        <w:ind w:firstLine="708"/>
        <w:jc w:val="both"/>
        <w:rPr>
          <w:rFonts w:ascii="Arial" w:hAnsi="Arial" w:cs="Arial"/>
          <w:sz w:val="24"/>
          <w:szCs w:val="24"/>
        </w:rPr>
      </w:pPr>
      <w:r w:rsidRPr="00240E90">
        <w:rPr>
          <w:rFonts w:ascii="Arial" w:hAnsi="Arial" w:cs="Arial"/>
          <w:sz w:val="24"/>
          <w:szCs w:val="24"/>
        </w:rPr>
        <w:lastRenderedPageBreak/>
        <w:t>Для определения наглядно-образной памяти долговременной (НОП</w:t>
      </w:r>
      <w:r w:rsidR="009214F6" w:rsidRPr="00240E90">
        <w:rPr>
          <w:rFonts w:ascii="Arial" w:hAnsi="Arial" w:cs="Arial"/>
          <w:sz w:val="24"/>
          <w:szCs w:val="24"/>
        </w:rPr>
        <w:t xml:space="preserve"> </w:t>
      </w:r>
      <w:r w:rsidRPr="00240E90">
        <w:rPr>
          <w:rFonts w:ascii="Arial" w:hAnsi="Arial" w:cs="Arial"/>
          <w:sz w:val="24"/>
          <w:szCs w:val="24"/>
        </w:rPr>
        <w:t xml:space="preserve">дг) испытуемым предлагалось </w:t>
      </w:r>
      <w:r w:rsidR="006673AB" w:rsidRPr="00240E90">
        <w:rPr>
          <w:rFonts w:ascii="Arial" w:hAnsi="Arial" w:cs="Arial"/>
          <w:sz w:val="24"/>
          <w:szCs w:val="24"/>
        </w:rPr>
        <w:t>вспомнить и расположить образы элементов представленных в тестировании повторно, средний результат младшей возрастной группы 3,5 баллов.</w:t>
      </w:r>
    </w:p>
    <w:p w:rsidR="006673AB" w:rsidRPr="00240E90" w:rsidRDefault="006673AB" w:rsidP="008A1D4F">
      <w:pPr>
        <w:pStyle w:val="a3"/>
        <w:ind w:firstLine="708"/>
        <w:jc w:val="both"/>
        <w:rPr>
          <w:rFonts w:ascii="Arial" w:hAnsi="Arial" w:cs="Arial"/>
          <w:sz w:val="24"/>
          <w:szCs w:val="24"/>
        </w:rPr>
      </w:pPr>
      <w:r w:rsidRPr="00240E90">
        <w:rPr>
          <w:rFonts w:ascii="Arial" w:hAnsi="Arial" w:cs="Arial"/>
          <w:sz w:val="24"/>
          <w:szCs w:val="24"/>
        </w:rPr>
        <w:t>Далее с группой испытуемых проведён «Продвинутый» уровень тестирования, результаты младшей возрастной группы:</w:t>
      </w:r>
    </w:p>
    <w:p w:rsidR="006673AB" w:rsidRPr="00240E90" w:rsidRDefault="00BD3F97" w:rsidP="008A1D4F">
      <w:pPr>
        <w:pStyle w:val="a3"/>
        <w:ind w:firstLine="708"/>
        <w:jc w:val="both"/>
        <w:rPr>
          <w:rFonts w:ascii="Arial" w:hAnsi="Arial" w:cs="Arial"/>
          <w:sz w:val="24"/>
          <w:szCs w:val="24"/>
        </w:rPr>
      </w:pPr>
      <w:r w:rsidRPr="00240E90">
        <w:rPr>
          <w:rFonts w:ascii="Arial" w:hAnsi="Arial" w:cs="Arial"/>
          <w:sz w:val="24"/>
          <w:szCs w:val="24"/>
        </w:rPr>
        <w:t>1. Средний НОП</w:t>
      </w:r>
      <w:r w:rsidR="009214F6" w:rsidRPr="00240E90">
        <w:rPr>
          <w:rFonts w:ascii="Arial" w:hAnsi="Arial" w:cs="Arial"/>
          <w:sz w:val="24"/>
          <w:szCs w:val="24"/>
        </w:rPr>
        <w:t xml:space="preserve"> </w:t>
      </w:r>
      <w:r w:rsidRPr="00240E90">
        <w:rPr>
          <w:rFonts w:ascii="Arial" w:hAnsi="Arial" w:cs="Arial"/>
          <w:sz w:val="24"/>
          <w:szCs w:val="24"/>
        </w:rPr>
        <w:t>кр по группе: 3</w:t>
      </w:r>
      <w:r w:rsidR="005D5798" w:rsidRPr="00240E90">
        <w:rPr>
          <w:rFonts w:ascii="Arial" w:hAnsi="Arial" w:cs="Arial"/>
          <w:sz w:val="24"/>
          <w:szCs w:val="24"/>
        </w:rPr>
        <w:t>,5</w:t>
      </w:r>
      <w:r w:rsidRPr="00240E90">
        <w:rPr>
          <w:rFonts w:ascii="Arial" w:hAnsi="Arial" w:cs="Arial"/>
          <w:sz w:val="24"/>
          <w:szCs w:val="24"/>
        </w:rPr>
        <w:t xml:space="preserve"> баллов</w:t>
      </w:r>
    </w:p>
    <w:p w:rsidR="00BD3F97" w:rsidRPr="00240E90" w:rsidRDefault="00BD3F97" w:rsidP="008A1D4F">
      <w:pPr>
        <w:pStyle w:val="a3"/>
        <w:ind w:firstLine="708"/>
        <w:jc w:val="both"/>
        <w:rPr>
          <w:rFonts w:ascii="Arial" w:hAnsi="Arial" w:cs="Arial"/>
          <w:sz w:val="24"/>
          <w:szCs w:val="24"/>
        </w:rPr>
      </w:pPr>
      <w:r w:rsidRPr="00240E90">
        <w:rPr>
          <w:rFonts w:ascii="Arial" w:hAnsi="Arial" w:cs="Arial"/>
          <w:sz w:val="24"/>
          <w:szCs w:val="24"/>
        </w:rPr>
        <w:t>2. Средний НОП</w:t>
      </w:r>
      <w:r w:rsidR="009214F6" w:rsidRPr="00240E90">
        <w:rPr>
          <w:rFonts w:ascii="Arial" w:hAnsi="Arial" w:cs="Arial"/>
          <w:sz w:val="24"/>
          <w:szCs w:val="24"/>
        </w:rPr>
        <w:t xml:space="preserve"> </w:t>
      </w:r>
      <w:r w:rsidRPr="00240E90">
        <w:rPr>
          <w:rFonts w:ascii="Arial" w:hAnsi="Arial" w:cs="Arial"/>
          <w:sz w:val="24"/>
          <w:szCs w:val="24"/>
        </w:rPr>
        <w:t xml:space="preserve">дг по группе: </w:t>
      </w:r>
      <w:r w:rsidR="00601207" w:rsidRPr="00240E90">
        <w:rPr>
          <w:rFonts w:ascii="Arial" w:hAnsi="Arial" w:cs="Arial"/>
          <w:sz w:val="24"/>
          <w:szCs w:val="24"/>
        </w:rPr>
        <w:t>2</w:t>
      </w:r>
      <w:r w:rsidR="005D5798" w:rsidRPr="00240E90">
        <w:rPr>
          <w:rFonts w:ascii="Arial" w:hAnsi="Arial" w:cs="Arial"/>
          <w:sz w:val="24"/>
          <w:szCs w:val="24"/>
        </w:rPr>
        <w:t>,7</w:t>
      </w:r>
      <w:r w:rsidRPr="00240E90">
        <w:rPr>
          <w:rFonts w:ascii="Arial" w:hAnsi="Arial" w:cs="Arial"/>
          <w:sz w:val="24"/>
          <w:szCs w:val="24"/>
        </w:rPr>
        <w:t xml:space="preserve"> баллов</w:t>
      </w:r>
    </w:p>
    <w:p w:rsidR="00A00BC9" w:rsidRPr="00240E90" w:rsidRDefault="00A00BC9" w:rsidP="008A1D4F">
      <w:pPr>
        <w:pStyle w:val="a3"/>
        <w:ind w:firstLine="708"/>
        <w:jc w:val="both"/>
        <w:rPr>
          <w:rFonts w:ascii="Arial" w:hAnsi="Arial" w:cs="Arial"/>
          <w:sz w:val="24"/>
          <w:szCs w:val="24"/>
        </w:rPr>
      </w:pPr>
      <w:r w:rsidRPr="00240E90">
        <w:rPr>
          <w:rFonts w:ascii="Arial" w:hAnsi="Arial" w:cs="Arial"/>
          <w:sz w:val="24"/>
          <w:szCs w:val="24"/>
        </w:rPr>
        <w:t>Учитывая вышеиз</w:t>
      </w:r>
      <w:r w:rsidR="00BD3F97" w:rsidRPr="00240E90">
        <w:rPr>
          <w:rFonts w:ascii="Arial" w:hAnsi="Arial" w:cs="Arial"/>
          <w:sz w:val="24"/>
          <w:szCs w:val="24"/>
        </w:rPr>
        <w:t>ложенные результаты</w:t>
      </w:r>
      <w:r w:rsidRPr="00240E90">
        <w:rPr>
          <w:rFonts w:ascii="Arial" w:hAnsi="Arial" w:cs="Arial"/>
          <w:sz w:val="24"/>
          <w:szCs w:val="24"/>
        </w:rPr>
        <w:t>, можно сделать вывод: у большинства борцов обоих групп показатели НОП</w:t>
      </w:r>
      <w:r w:rsidR="009214F6" w:rsidRPr="00240E90">
        <w:rPr>
          <w:rFonts w:ascii="Arial" w:hAnsi="Arial" w:cs="Arial"/>
          <w:sz w:val="24"/>
          <w:szCs w:val="24"/>
        </w:rPr>
        <w:t xml:space="preserve"> </w:t>
      </w:r>
      <w:r w:rsidRPr="00240E90">
        <w:rPr>
          <w:rFonts w:ascii="Arial" w:hAnsi="Arial" w:cs="Arial"/>
          <w:sz w:val="24"/>
          <w:szCs w:val="24"/>
        </w:rPr>
        <w:t>кр и НОП</w:t>
      </w:r>
      <w:r w:rsidR="009214F6" w:rsidRPr="00240E90">
        <w:rPr>
          <w:rFonts w:ascii="Arial" w:hAnsi="Arial" w:cs="Arial"/>
          <w:sz w:val="24"/>
          <w:szCs w:val="24"/>
        </w:rPr>
        <w:t xml:space="preserve"> </w:t>
      </w:r>
      <w:r w:rsidRPr="00240E90">
        <w:rPr>
          <w:rFonts w:ascii="Arial" w:hAnsi="Arial" w:cs="Arial"/>
          <w:sz w:val="24"/>
          <w:szCs w:val="24"/>
        </w:rPr>
        <w:t xml:space="preserve">дг, находятся на одинаковом, низком и среднем уровне. В связи с этим в тренировочном процессе тренеру необходимо разработать и применить методику «Запоминание бросковых и борцовских элементов», включающую средства и методы обучения, и направленную на повышение эффективности тренировочного процесса борцовской подготовки как </w:t>
      </w:r>
      <w:r w:rsidRPr="00240E90">
        <w:rPr>
          <w:rFonts w:ascii="Arial" w:hAnsi="Arial" w:cs="Arial"/>
          <w:sz w:val="24"/>
          <w:szCs w:val="24"/>
        </w:rPr>
        <w:lastRenderedPageBreak/>
        <w:t>юных дзюдоистов и грепплеров, так и спортсменов старшей группы, с целью создания технико-тактической базы и достижения высоких спортивных результатов в соревновательной деятельности.</w:t>
      </w:r>
    </w:p>
    <w:p w:rsidR="006C2A9D" w:rsidRPr="00240E90" w:rsidRDefault="00601207" w:rsidP="008A1D4F">
      <w:pPr>
        <w:pStyle w:val="a3"/>
        <w:ind w:firstLine="708"/>
        <w:jc w:val="both"/>
        <w:rPr>
          <w:rFonts w:ascii="Arial" w:hAnsi="Arial" w:cs="Arial"/>
          <w:sz w:val="24"/>
          <w:szCs w:val="24"/>
        </w:rPr>
      </w:pPr>
      <w:r w:rsidRPr="00240E90">
        <w:rPr>
          <w:rFonts w:ascii="Arial" w:hAnsi="Arial" w:cs="Arial"/>
          <w:sz w:val="24"/>
          <w:szCs w:val="24"/>
        </w:rPr>
        <w:t xml:space="preserve">Борцы младшей группы три раза в неделю в период с 15 декабря по 20 февраля решали оба уровня сложности тестирования, до и после тренировки. </w:t>
      </w:r>
    </w:p>
    <w:p w:rsidR="002B1456" w:rsidRPr="00240E90" w:rsidRDefault="006C2A9D" w:rsidP="008A1D4F">
      <w:pPr>
        <w:pStyle w:val="a3"/>
        <w:ind w:firstLine="708"/>
        <w:jc w:val="both"/>
        <w:rPr>
          <w:rFonts w:ascii="Arial" w:hAnsi="Arial" w:cs="Arial"/>
          <w:sz w:val="24"/>
          <w:szCs w:val="24"/>
        </w:rPr>
      </w:pPr>
      <w:r w:rsidRPr="00240E90">
        <w:rPr>
          <w:rFonts w:ascii="Arial" w:hAnsi="Arial" w:cs="Arial"/>
          <w:sz w:val="24"/>
          <w:szCs w:val="24"/>
        </w:rPr>
        <w:t xml:space="preserve">Суть предложенной методики </w:t>
      </w:r>
      <w:r w:rsidR="002B1456" w:rsidRPr="00240E90">
        <w:rPr>
          <w:rFonts w:ascii="Arial" w:hAnsi="Arial" w:cs="Arial"/>
          <w:sz w:val="24"/>
          <w:szCs w:val="24"/>
        </w:rPr>
        <w:t>состоит в том, чтобы тренировочный процесс проходил не только в двигательном режиме, ведь спортивная подготовка должна включать интеллектуальные и пси</w:t>
      </w:r>
      <w:r w:rsidR="00F55945" w:rsidRPr="00240E90">
        <w:rPr>
          <w:rFonts w:ascii="Arial" w:hAnsi="Arial" w:cs="Arial"/>
          <w:sz w:val="24"/>
          <w:szCs w:val="24"/>
        </w:rPr>
        <w:t>хологические аспекты тренировки.</w:t>
      </w:r>
      <w:r w:rsidR="005E0A54" w:rsidRPr="00240E90">
        <w:rPr>
          <w:rFonts w:ascii="Arial" w:hAnsi="Arial" w:cs="Arial"/>
          <w:sz w:val="24"/>
          <w:szCs w:val="24"/>
          <w:vertAlign w:val="superscript"/>
        </w:rPr>
        <w:t>6</w:t>
      </w:r>
      <w:r w:rsidR="002B1456" w:rsidRPr="00240E90">
        <w:rPr>
          <w:rFonts w:ascii="Arial" w:hAnsi="Arial" w:cs="Arial"/>
          <w:sz w:val="24"/>
          <w:szCs w:val="24"/>
        </w:rPr>
        <w:t xml:space="preserve"> Данной методикой борец закрепляет и усовершенствует свой накопленный индивидуальный двигательный опыт в спортивной борьбе, что впоследствии определяет качество его подготовительного периода, а также успешность выступления на соревнованиях. </w:t>
      </w:r>
      <w:r w:rsidR="00886701" w:rsidRPr="00240E90">
        <w:rPr>
          <w:rFonts w:ascii="Arial" w:hAnsi="Arial" w:cs="Arial"/>
          <w:sz w:val="24"/>
          <w:szCs w:val="24"/>
        </w:rPr>
        <w:t xml:space="preserve"> Д</w:t>
      </w:r>
      <w:r w:rsidR="002B1456" w:rsidRPr="00240E90">
        <w:rPr>
          <w:rFonts w:ascii="Arial" w:hAnsi="Arial" w:cs="Arial"/>
          <w:sz w:val="24"/>
          <w:szCs w:val="24"/>
        </w:rPr>
        <w:t>инамик</w:t>
      </w:r>
      <w:r w:rsidR="00886701" w:rsidRPr="00240E90">
        <w:rPr>
          <w:rFonts w:ascii="Arial" w:hAnsi="Arial" w:cs="Arial"/>
          <w:sz w:val="24"/>
          <w:szCs w:val="24"/>
        </w:rPr>
        <w:t>а</w:t>
      </w:r>
      <w:r w:rsidR="002B1456" w:rsidRPr="00240E90">
        <w:rPr>
          <w:rFonts w:ascii="Arial" w:hAnsi="Arial" w:cs="Arial"/>
          <w:sz w:val="24"/>
          <w:szCs w:val="24"/>
        </w:rPr>
        <w:t xml:space="preserve"> роста развития НОП</w:t>
      </w:r>
      <w:r w:rsidR="009214F6" w:rsidRPr="00240E90">
        <w:rPr>
          <w:rFonts w:ascii="Arial" w:hAnsi="Arial" w:cs="Arial"/>
          <w:sz w:val="24"/>
          <w:szCs w:val="24"/>
        </w:rPr>
        <w:t xml:space="preserve"> </w:t>
      </w:r>
      <w:r w:rsidR="002B1456" w:rsidRPr="00240E90">
        <w:rPr>
          <w:rFonts w:ascii="Arial" w:hAnsi="Arial" w:cs="Arial"/>
          <w:sz w:val="24"/>
          <w:szCs w:val="24"/>
        </w:rPr>
        <w:t>кр и НОП</w:t>
      </w:r>
      <w:r w:rsidR="009214F6" w:rsidRPr="00240E90">
        <w:rPr>
          <w:rFonts w:ascii="Arial" w:hAnsi="Arial" w:cs="Arial"/>
          <w:sz w:val="24"/>
          <w:szCs w:val="24"/>
        </w:rPr>
        <w:t xml:space="preserve"> </w:t>
      </w:r>
      <w:r w:rsidR="002B1456" w:rsidRPr="00240E90">
        <w:rPr>
          <w:rFonts w:ascii="Arial" w:hAnsi="Arial" w:cs="Arial"/>
          <w:sz w:val="24"/>
          <w:szCs w:val="24"/>
        </w:rPr>
        <w:t>дг у младшей возрастной группы представлен</w:t>
      </w:r>
      <w:r w:rsidR="00886701" w:rsidRPr="00240E90">
        <w:rPr>
          <w:rFonts w:ascii="Arial" w:hAnsi="Arial" w:cs="Arial"/>
          <w:sz w:val="24"/>
          <w:szCs w:val="24"/>
        </w:rPr>
        <w:t>а</w:t>
      </w:r>
      <w:r w:rsidR="002B1456" w:rsidRPr="00240E90">
        <w:rPr>
          <w:rFonts w:ascii="Arial" w:hAnsi="Arial" w:cs="Arial"/>
          <w:sz w:val="24"/>
          <w:szCs w:val="24"/>
        </w:rPr>
        <w:t xml:space="preserve"> </w:t>
      </w:r>
      <w:r w:rsidR="00886701" w:rsidRPr="00240E90">
        <w:rPr>
          <w:rFonts w:ascii="Arial" w:hAnsi="Arial" w:cs="Arial"/>
          <w:sz w:val="24"/>
          <w:szCs w:val="24"/>
        </w:rPr>
        <w:t>рис.</w:t>
      </w:r>
      <w:r w:rsidR="002B1456" w:rsidRPr="00240E90">
        <w:rPr>
          <w:rFonts w:ascii="Arial" w:hAnsi="Arial" w:cs="Arial"/>
          <w:sz w:val="24"/>
          <w:szCs w:val="24"/>
        </w:rPr>
        <w:t xml:space="preserve"> 1.</w:t>
      </w:r>
    </w:p>
    <w:p w:rsidR="00240E90" w:rsidRDefault="00240E90" w:rsidP="008A1D4F">
      <w:pPr>
        <w:pStyle w:val="a3"/>
        <w:ind w:firstLine="708"/>
        <w:jc w:val="both"/>
        <w:rPr>
          <w:rFonts w:ascii="Arial" w:hAnsi="Arial" w:cs="Arial"/>
          <w:sz w:val="24"/>
          <w:szCs w:val="24"/>
        </w:rPr>
        <w:sectPr w:rsidR="00240E90" w:rsidSect="00240E90">
          <w:type w:val="continuous"/>
          <w:pgSz w:w="11906" w:h="16838"/>
          <w:pgMar w:top="1134" w:right="1134" w:bottom="1134" w:left="1134" w:header="709" w:footer="709" w:gutter="0"/>
          <w:cols w:num="2" w:space="708"/>
          <w:docGrid w:linePitch="360"/>
        </w:sectPr>
      </w:pPr>
    </w:p>
    <w:p w:rsidR="006673AB" w:rsidRPr="00240E90" w:rsidRDefault="00601207" w:rsidP="008A1D4F">
      <w:pPr>
        <w:pStyle w:val="a3"/>
        <w:ind w:firstLine="708"/>
        <w:jc w:val="both"/>
        <w:rPr>
          <w:rFonts w:ascii="Arial" w:hAnsi="Arial" w:cs="Arial"/>
          <w:sz w:val="24"/>
          <w:szCs w:val="24"/>
        </w:rPr>
      </w:pPr>
      <w:r w:rsidRPr="00240E90">
        <w:rPr>
          <w:rFonts w:ascii="Arial" w:hAnsi="Arial" w:cs="Arial"/>
          <w:noProof/>
          <w:sz w:val="24"/>
          <w:szCs w:val="24"/>
          <w:lang w:eastAsia="ru-RU"/>
        </w:rPr>
        <w:lastRenderedPageBreak/>
        <w:drawing>
          <wp:inline distT="0" distB="0" distL="0" distR="0" wp14:anchorId="19C12086" wp14:editId="210985AE">
            <wp:extent cx="5838825" cy="4238625"/>
            <wp:effectExtent l="19050" t="0" r="9525"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886701" w:rsidRPr="00240E90" w:rsidRDefault="00886701" w:rsidP="008A1D4F">
      <w:pPr>
        <w:pStyle w:val="a3"/>
        <w:ind w:firstLine="708"/>
        <w:jc w:val="center"/>
        <w:rPr>
          <w:rFonts w:ascii="Arial" w:hAnsi="Arial" w:cs="Arial"/>
          <w:sz w:val="24"/>
          <w:szCs w:val="24"/>
        </w:rPr>
      </w:pPr>
      <w:r w:rsidRPr="00240E90">
        <w:rPr>
          <w:rFonts w:ascii="Arial" w:hAnsi="Arial" w:cs="Arial"/>
          <w:sz w:val="24"/>
          <w:szCs w:val="24"/>
        </w:rPr>
        <w:t>Рис. 1. Динамика роста НОП кр и НОП дг у младшей возрастной группы в период с ноября 2019г. по февраль 2020г.</w:t>
      </w:r>
    </w:p>
    <w:p w:rsidR="008A1D4F" w:rsidRPr="00240E90" w:rsidRDefault="008A1D4F" w:rsidP="008A1D4F">
      <w:pPr>
        <w:pStyle w:val="a3"/>
        <w:ind w:firstLine="708"/>
        <w:jc w:val="both"/>
        <w:rPr>
          <w:rFonts w:ascii="Arial" w:hAnsi="Arial" w:cs="Arial"/>
          <w:sz w:val="24"/>
          <w:szCs w:val="24"/>
        </w:rPr>
      </w:pPr>
    </w:p>
    <w:p w:rsidR="00240E90" w:rsidRDefault="00240E90" w:rsidP="008A1D4F">
      <w:pPr>
        <w:ind w:firstLine="708"/>
        <w:jc w:val="both"/>
        <w:rPr>
          <w:rFonts w:ascii="Arial" w:hAnsi="Arial" w:cs="Arial"/>
          <w:sz w:val="24"/>
          <w:szCs w:val="24"/>
        </w:rPr>
        <w:sectPr w:rsidR="00240E90" w:rsidSect="00240E90">
          <w:type w:val="continuous"/>
          <w:pgSz w:w="11906" w:h="16838"/>
          <w:pgMar w:top="1134" w:right="1134" w:bottom="1134" w:left="1134" w:header="709" w:footer="709" w:gutter="0"/>
          <w:cols w:space="708"/>
          <w:docGrid w:linePitch="360"/>
        </w:sectPr>
      </w:pPr>
    </w:p>
    <w:p w:rsidR="002B1456" w:rsidRPr="00240E90" w:rsidRDefault="002B1456" w:rsidP="008A1D4F">
      <w:pPr>
        <w:ind w:firstLine="708"/>
        <w:jc w:val="both"/>
        <w:rPr>
          <w:rFonts w:ascii="Arial" w:hAnsi="Arial" w:cs="Arial"/>
          <w:sz w:val="24"/>
          <w:szCs w:val="24"/>
          <w:vertAlign w:val="superscript"/>
        </w:rPr>
      </w:pPr>
      <w:r w:rsidRPr="00240E90">
        <w:rPr>
          <w:rFonts w:ascii="Arial" w:hAnsi="Arial" w:cs="Arial"/>
          <w:sz w:val="24"/>
          <w:szCs w:val="24"/>
        </w:rPr>
        <w:lastRenderedPageBreak/>
        <w:t>Рассматривая показатели, полученные в ходе исследования можно отметить высокие границы у спортсменов старшей возрастной группы, а также высокой спортивной квалификации (МС, КМС). На наш взгляд</w:t>
      </w:r>
      <w:r w:rsidR="00886701" w:rsidRPr="00240E90">
        <w:rPr>
          <w:rFonts w:ascii="Arial" w:hAnsi="Arial" w:cs="Arial"/>
          <w:sz w:val="24"/>
          <w:szCs w:val="24"/>
        </w:rPr>
        <w:t xml:space="preserve">, </w:t>
      </w:r>
      <w:r w:rsidRPr="00240E90">
        <w:rPr>
          <w:rFonts w:ascii="Arial" w:hAnsi="Arial" w:cs="Arial"/>
          <w:sz w:val="24"/>
          <w:szCs w:val="24"/>
        </w:rPr>
        <w:t xml:space="preserve">это обусловлено тем, что с повышением уровня спортивной </w:t>
      </w:r>
      <w:r w:rsidRPr="00240E90">
        <w:rPr>
          <w:rFonts w:ascii="Arial" w:hAnsi="Arial" w:cs="Arial"/>
          <w:sz w:val="24"/>
          <w:szCs w:val="24"/>
        </w:rPr>
        <w:lastRenderedPageBreak/>
        <w:t>квалификации наглядно-образная память борцов совершенствуется. Путём повышения тренировочной и соревновательной нагрузки, сложности технических и бросковых элементов, также высокому уровню контрдействий и «ловушек» со стороны оппонентов</w:t>
      </w:r>
      <w:r w:rsidR="005E0A54" w:rsidRPr="00240E90">
        <w:rPr>
          <w:rFonts w:ascii="Arial" w:hAnsi="Arial" w:cs="Arial"/>
          <w:sz w:val="24"/>
          <w:szCs w:val="24"/>
        </w:rPr>
        <w:t>.</w:t>
      </w:r>
      <w:r w:rsidR="005E0A54" w:rsidRPr="00240E90">
        <w:rPr>
          <w:rFonts w:ascii="Arial" w:hAnsi="Arial" w:cs="Arial"/>
          <w:sz w:val="24"/>
          <w:szCs w:val="24"/>
          <w:vertAlign w:val="superscript"/>
        </w:rPr>
        <w:t>7</w:t>
      </w:r>
    </w:p>
    <w:p w:rsidR="00240E90" w:rsidRDefault="00240E90" w:rsidP="008A1D4F">
      <w:pPr>
        <w:pStyle w:val="a3"/>
        <w:jc w:val="both"/>
        <w:rPr>
          <w:rFonts w:ascii="Arial" w:hAnsi="Arial" w:cs="Arial"/>
          <w:sz w:val="24"/>
          <w:szCs w:val="24"/>
        </w:rPr>
        <w:sectPr w:rsidR="00240E90" w:rsidSect="00240E90">
          <w:type w:val="continuous"/>
          <w:pgSz w:w="11906" w:h="16838"/>
          <w:pgMar w:top="1134" w:right="1134" w:bottom="1134" w:left="1134" w:header="709" w:footer="709" w:gutter="0"/>
          <w:cols w:num="2" w:space="708"/>
          <w:docGrid w:linePitch="360"/>
        </w:sectPr>
      </w:pPr>
    </w:p>
    <w:p w:rsidR="00BF27CA" w:rsidRPr="00240E90" w:rsidRDefault="00EA3217" w:rsidP="008A1D4F">
      <w:pPr>
        <w:pStyle w:val="a3"/>
        <w:jc w:val="both"/>
        <w:rPr>
          <w:rFonts w:ascii="Arial" w:hAnsi="Arial" w:cs="Arial"/>
          <w:sz w:val="24"/>
          <w:szCs w:val="24"/>
        </w:rPr>
      </w:pPr>
      <w:r w:rsidRPr="00240E90">
        <w:rPr>
          <w:rFonts w:ascii="Arial" w:hAnsi="Arial" w:cs="Arial"/>
          <w:noProof/>
          <w:sz w:val="24"/>
          <w:szCs w:val="24"/>
          <w:lang w:eastAsia="ru-RU"/>
        </w:rPr>
        <w:lastRenderedPageBreak/>
        <w:drawing>
          <wp:inline distT="0" distB="0" distL="0" distR="0" wp14:anchorId="055A2541" wp14:editId="6E53D533">
            <wp:extent cx="4863051" cy="2703443"/>
            <wp:effectExtent l="19050" t="0" r="13749" b="1657"/>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886701" w:rsidRPr="00240E90" w:rsidRDefault="00886701" w:rsidP="008A1D4F">
      <w:pPr>
        <w:jc w:val="both"/>
        <w:rPr>
          <w:rFonts w:ascii="Arial" w:hAnsi="Arial" w:cs="Arial"/>
          <w:sz w:val="24"/>
          <w:szCs w:val="24"/>
        </w:rPr>
      </w:pPr>
      <w:r w:rsidRPr="00240E90">
        <w:rPr>
          <w:rFonts w:ascii="Arial" w:hAnsi="Arial" w:cs="Arial"/>
          <w:sz w:val="24"/>
          <w:szCs w:val="24"/>
        </w:rPr>
        <w:t>Рис. 2. Сравнение НОП</w:t>
      </w:r>
      <w:r w:rsidR="009214F6" w:rsidRPr="00240E90">
        <w:rPr>
          <w:rFonts w:ascii="Arial" w:hAnsi="Arial" w:cs="Arial"/>
          <w:sz w:val="24"/>
          <w:szCs w:val="24"/>
        </w:rPr>
        <w:t xml:space="preserve"> </w:t>
      </w:r>
      <w:r w:rsidRPr="00240E90">
        <w:rPr>
          <w:rFonts w:ascii="Arial" w:hAnsi="Arial" w:cs="Arial"/>
          <w:sz w:val="24"/>
          <w:szCs w:val="24"/>
        </w:rPr>
        <w:t>кр</w:t>
      </w:r>
      <w:r w:rsidR="009214F6" w:rsidRPr="00240E90">
        <w:rPr>
          <w:rFonts w:ascii="Arial" w:hAnsi="Arial" w:cs="Arial"/>
          <w:sz w:val="24"/>
          <w:szCs w:val="24"/>
        </w:rPr>
        <w:t>.</w:t>
      </w:r>
      <w:r w:rsidRPr="00240E90">
        <w:rPr>
          <w:rFonts w:ascii="Arial" w:hAnsi="Arial" w:cs="Arial"/>
          <w:sz w:val="24"/>
          <w:szCs w:val="24"/>
        </w:rPr>
        <w:t xml:space="preserve"> и НОП</w:t>
      </w:r>
      <w:r w:rsidR="009214F6" w:rsidRPr="00240E90">
        <w:rPr>
          <w:rFonts w:ascii="Arial" w:hAnsi="Arial" w:cs="Arial"/>
          <w:sz w:val="24"/>
          <w:szCs w:val="24"/>
        </w:rPr>
        <w:t xml:space="preserve"> </w:t>
      </w:r>
      <w:r w:rsidRPr="00240E90">
        <w:rPr>
          <w:rFonts w:ascii="Arial" w:hAnsi="Arial" w:cs="Arial"/>
          <w:sz w:val="24"/>
          <w:szCs w:val="24"/>
        </w:rPr>
        <w:t>дг</w:t>
      </w:r>
      <w:r w:rsidR="009214F6" w:rsidRPr="00240E90">
        <w:rPr>
          <w:rFonts w:ascii="Arial" w:hAnsi="Arial" w:cs="Arial"/>
          <w:sz w:val="24"/>
          <w:szCs w:val="24"/>
        </w:rPr>
        <w:t>.</w:t>
      </w:r>
      <w:r w:rsidRPr="00240E90">
        <w:rPr>
          <w:rFonts w:ascii="Arial" w:hAnsi="Arial" w:cs="Arial"/>
          <w:sz w:val="24"/>
          <w:szCs w:val="24"/>
        </w:rPr>
        <w:t xml:space="preserve"> у спортсменов младшей и старшей возрастной группы</w:t>
      </w:r>
    </w:p>
    <w:p w:rsidR="008A1D4F" w:rsidRPr="00240E90" w:rsidRDefault="008A1D4F" w:rsidP="008A1D4F">
      <w:pPr>
        <w:pStyle w:val="a3"/>
        <w:ind w:firstLine="708"/>
        <w:jc w:val="both"/>
        <w:rPr>
          <w:rFonts w:ascii="Arial" w:hAnsi="Arial" w:cs="Arial"/>
          <w:sz w:val="24"/>
          <w:szCs w:val="24"/>
        </w:rPr>
      </w:pPr>
    </w:p>
    <w:p w:rsidR="00240E90" w:rsidRDefault="00240E90" w:rsidP="008A1D4F">
      <w:pPr>
        <w:pStyle w:val="a3"/>
        <w:ind w:firstLine="708"/>
        <w:jc w:val="both"/>
        <w:rPr>
          <w:rFonts w:ascii="Arial" w:hAnsi="Arial" w:cs="Arial"/>
          <w:sz w:val="24"/>
          <w:szCs w:val="24"/>
        </w:rPr>
        <w:sectPr w:rsidR="00240E90" w:rsidSect="00240E90">
          <w:type w:val="continuous"/>
          <w:pgSz w:w="11906" w:h="16838"/>
          <w:pgMar w:top="1134" w:right="1134" w:bottom="1134" w:left="1134" w:header="709" w:footer="709" w:gutter="0"/>
          <w:cols w:space="708"/>
          <w:docGrid w:linePitch="360"/>
        </w:sectPr>
      </w:pPr>
    </w:p>
    <w:p w:rsidR="009C2C37" w:rsidRPr="00240E90" w:rsidRDefault="00894C1B" w:rsidP="008A1D4F">
      <w:pPr>
        <w:pStyle w:val="a3"/>
        <w:ind w:firstLine="708"/>
        <w:jc w:val="both"/>
        <w:rPr>
          <w:rFonts w:ascii="Arial" w:hAnsi="Arial" w:cs="Arial"/>
          <w:sz w:val="24"/>
          <w:szCs w:val="24"/>
        </w:rPr>
      </w:pPr>
      <w:r w:rsidRPr="00240E90">
        <w:rPr>
          <w:rFonts w:ascii="Arial" w:hAnsi="Arial" w:cs="Arial"/>
          <w:sz w:val="24"/>
          <w:szCs w:val="24"/>
        </w:rPr>
        <w:lastRenderedPageBreak/>
        <w:t>По окончанию апробации методики «Запоминание бросковых и борцовских элементов» тренерским составом АУ «ЮКИОР» и клубом «Выбор бойца» 24 февраля 2020 года были проведены соревнования между воспитанниками обоих клубов. На соревнованиях принимали участия борцы исследуемой младшей возрастной группы, следует отметить, что только у этих спортсменов в тренировочный процесс была включена наша методика. В общей сложности все 10 спортсменов попали в призовые места, и 4 заняли первые места. Можно сказать, что применение тр</w:t>
      </w:r>
      <w:r w:rsidR="009C2C37" w:rsidRPr="00240E90">
        <w:rPr>
          <w:rFonts w:ascii="Arial" w:hAnsi="Arial" w:cs="Arial"/>
          <w:sz w:val="24"/>
          <w:szCs w:val="24"/>
        </w:rPr>
        <w:t>ене</w:t>
      </w:r>
      <w:r w:rsidRPr="00240E90">
        <w:rPr>
          <w:rFonts w:ascii="Arial" w:hAnsi="Arial" w:cs="Arial"/>
          <w:sz w:val="24"/>
          <w:szCs w:val="24"/>
        </w:rPr>
        <w:t>рами методики «Запоминание бросковых и борцовских элементов» внесл</w:t>
      </w:r>
      <w:r w:rsidR="009C2C37" w:rsidRPr="00240E90">
        <w:rPr>
          <w:rFonts w:ascii="Arial" w:hAnsi="Arial" w:cs="Arial"/>
          <w:sz w:val="24"/>
          <w:szCs w:val="24"/>
        </w:rPr>
        <w:t>о существенный вклад в тренировочной подготовке борцов к соревнованиям (</w:t>
      </w:r>
      <w:hyperlink r:id="rId28" w:history="1">
        <w:r w:rsidR="009C2C37" w:rsidRPr="00240E90">
          <w:rPr>
            <w:rStyle w:val="a7"/>
            <w:rFonts w:ascii="Arial" w:hAnsi="Arial" w:cs="Arial"/>
            <w:sz w:val="24"/>
            <w:szCs w:val="24"/>
          </w:rPr>
          <w:t>https://vk.com/fight_selection86</w:t>
        </w:r>
      </w:hyperlink>
      <w:r w:rsidR="009C2C37" w:rsidRPr="00240E90">
        <w:rPr>
          <w:rFonts w:ascii="Arial" w:hAnsi="Arial" w:cs="Arial"/>
          <w:sz w:val="24"/>
          <w:szCs w:val="24"/>
        </w:rPr>
        <w:t xml:space="preserve"> )</w:t>
      </w:r>
    </w:p>
    <w:p w:rsidR="009C2C37" w:rsidRPr="00240E90" w:rsidRDefault="009C2C37" w:rsidP="008A1D4F">
      <w:pPr>
        <w:pStyle w:val="a3"/>
        <w:jc w:val="both"/>
        <w:rPr>
          <w:rFonts w:ascii="Arial" w:hAnsi="Arial" w:cs="Arial"/>
          <w:sz w:val="24"/>
          <w:szCs w:val="24"/>
        </w:rPr>
      </w:pPr>
      <w:r w:rsidRPr="00240E90">
        <w:rPr>
          <w:rFonts w:ascii="Arial" w:hAnsi="Arial" w:cs="Arial"/>
          <w:sz w:val="24"/>
          <w:szCs w:val="24"/>
        </w:rPr>
        <w:tab/>
        <w:t xml:space="preserve">Полученные результаты исследования подтверждают высокую эффективность разработанной нами методики «Запоминание бросковых и борцовских элементов» в дзюдо и </w:t>
      </w:r>
      <w:r w:rsidRPr="00240E90">
        <w:rPr>
          <w:rFonts w:ascii="Arial" w:hAnsi="Arial" w:cs="Arial"/>
          <w:sz w:val="24"/>
          <w:szCs w:val="24"/>
        </w:rPr>
        <w:lastRenderedPageBreak/>
        <w:t>спортивной борьбе грепплинг на начальном этапе подготовки, также в тренировочном и этапе спортивного совершенствования, что мы можем видеть из проведенного сравнительного анализа: у всех спортсменов наблюдается средний и выше среднего уровень развития наглядно-образной памяти кратковременной и долговременной. Уров</w:t>
      </w:r>
      <w:r w:rsidR="00D019F6" w:rsidRPr="00240E90">
        <w:rPr>
          <w:rFonts w:ascii="Arial" w:hAnsi="Arial" w:cs="Arial"/>
          <w:sz w:val="24"/>
          <w:szCs w:val="24"/>
        </w:rPr>
        <w:t>ень развития мла</w:t>
      </w:r>
      <w:r w:rsidRPr="00240E90">
        <w:rPr>
          <w:rFonts w:ascii="Arial" w:hAnsi="Arial" w:cs="Arial"/>
          <w:sz w:val="24"/>
          <w:szCs w:val="24"/>
        </w:rPr>
        <w:t>д</w:t>
      </w:r>
      <w:r w:rsidR="00D019F6" w:rsidRPr="00240E90">
        <w:rPr>
          <w:rFonts w:ascii="Arial" w:hAnsi="Arial" w:cs="Arial"/>
          <w:sz w:val="24"/>
          <w:szCs w:val="24"/>
        </w:rPr>
        <w:t>ш</w:t>
      </w:r>
      <w:r w:rsidRPr="00240E90">
        <w:rPr>
          <w:rFonts w:ascii="Arial" w:hAnsi="Arial" w:cs="Arial"/>
          <w:sz w:val="24"/>
          <w:szCs w:val="24"/>
        </w:rPr>
        <w:t>ей возрастной группы в феврале:</w:t>
      </w:r>
    </w:p>
    <w:p w:rsidR="009C2C37" w:rsidRPr="00240E90" w:rsidRDefault="00886701" w:rsidP="008A1D4F">
      <w:pPr>
        <w:pStyle w:val="a3"/>
        <w:jc w:val="both"/>
        <w:rPr>
          <w:rFonts w:ascii="Arial" w:hAnsi="Arial" w:cs="Arial"/>
          <w:sz w:val="24"/>
          <w:szCs w:val="24"/>
        </w:rPr>
      </w:pPr>
      <w:r w:rsidRPr="00240E90">
        <w:rPr>
          <w:rFonts w:ascii="Arial" w:hAnsi="Arial" w:cs="Arial"/>
          <w:sz w:val="24"/>
          <w:szCs w:val="24"/>
        </w:rPr>
        <w:t>Базовый</w:t>
      </w:r>
      <w:r w:rsidR="009C2C37" w:rsidRPr="00240E90">
        <w:rPr>
          <w:rFonts w:ascii="Arial" w:hAnsi="Arial" w:cs="Arial"/>
          <w:sz w:val="24"/>
          <w:szCs w:val="24"/>
        </w:rPr>
        <w:t xml:space="preserve"> уровень.</w:t>
      </w:r>
    </w:p>
    <w:p w:rsidR="009C2C37" w:rsidRPr="00240E90" w:rsidRDefault="009C2C37" w:rsidP="008A1D4F">
      <w:pPr>
        <w:pStyle w:val="a3"/>
        <w:jc w:val="both"/>
        <w:rPr>
          <w:rFonts w:ascii="Arial" w:hAnsi="Arial" w:cs="Arial"/>
          <w:sz w:val="24"/>
          <w:szCs w:val="24"/>
        </w:rPr>
      </w:pPr>
      <w:r w:rsidRPr="00240E90">
        <w:rPr>
          <w:rFonts w:ascii="Arial" w:hAnsi="Arial" w:cs="Arial"/>
          <w:sz w:val="24"/>
          <w:szCs w:val="24"/>
        </w:rPr>
        <w:t>1. НОП</w:t>
      </w:r>
      <w:r w:rsidR="009214F6" w:rsidRPr="00240E90">
        <w:rPr>
          <w:rFonts w:ascii="Arial" w:hAnsi="Arial" w:cs="Arial"/>
          <w:sz w:val="24"/>
          <w:szCs w:val="24"/>
        </w:rPr>
        <w:t xml:space="preserve"> </w:t>
      </w:r>
      <w:r w:rsidRPr="00240E90">
        <w:rPr>
          <w:rFonts w:ascii="Arial" w:hAnsi="Arial" w:cs="Arial"/>
          <w:sz w:val="24"/>
          <w:szCs w:val="24"/>
        </w:rPr>
        <w:t>кр – 7,5 б.</w:t>
      </w:r>
    </w:p>
    <w:p w:rsidR="009C2C37" w:rsidRPr="00240E90" w:rsidRDefault="009C2C37" w:rsidP="008A1D4F">
      <w:pPr>
        <w:pStyle w:val="a3"/>
        <w:jc w:val="both"/>
        <w:rPr>
          <w:rFonts w:ascii="Arial" w:hAnsi="Arial" w:cs="Arial"/>
          <w:sz w:val="24"/>
          <w:szCs w:val="24"/>
        </w:rPr>
      </w:pPr>
      <w:r w:rsidRPr="00240E90">
        <w:rPr>
          <w:rFonts w:ascii="Arial" w:hAnsi="Arial" w:cs="Arial"/>
          <w:sz w:val="24"/>
          <w:szCs w:val="24"/>
        </w:rPr>
        <w:t>2. НОП</w:t>
      </w:r>
      <w:r w:rsidR="009214F6" w:rsidRPr="00240E90">
        <w:rPr>
          <w:rFonts w:ascii="Arial" w:hAnsi="Arial" w:cs="Arial"/>
          <w:sz w:val="24"/>
          <w:szCs w:val="24"/>
        </w:rPr>
        <w:t xml:space="preserve"> </w:t>
      </w:r>
      <w:r w:rsidRPr="00240E90">
        <w:rPr>
          <w:rFonts w:ascii="Arial" w:hAnsi="Arial" w:cs="Arial"/>
          <w:sz w:val="24"/>
          <w:szCs w:val="24"/>
        </w:rPr>
        <w:t>дг – 5,5 б.</w:t>
      </w:r>
    </w:p>
    <w:p w:rsidR="009C2C37" w:rsidRPr="00240E90" w:rsidRDefault="009C2C37" w:rsidP="008A1D4F">
      <w:pPr>
        <w:pStyle w:val="a3"/>
        <w:jc w:val="both"/>
        <w:rPr>
          <w:rFonts w:ascii="Arial" w:hAnsi="Arial" w:cs="Arial"/>
          <w:sz w:val="24"/>
          <w:szCs w:val="24"/>
        </w:rPr>
      </w:pPr>
      <w:r w:rsidRPr="00240E90">
        <w:rPr>
          <w:rFonts w:ascii="Arial" w:hAnsi="Arial" w:cs="Arial"/>
          <w:sz w:val="24"/>
          <w:szCs w:val="24"/>
        </w:rPr>
        <w:t>Продвинутый уровень</w:t>
      </w:r>
    </w:p>
    <w:p w:rsidR="009C2C37" w:rsidRPr="00240E90" w:rsidRDefault="009C2C37" w:rsidP="008A1D4F">
      <w:pPr>
        <w:pStyle w:val="a3"/>
        <w:jc w:val="both"/>
        <w:rPr>
          <w:rFonts w:ascii="Arial" w:hAnsi="Arial" w:cs="Arial"/>
          <w:sz w:val="24"/>
          <w:szCs w:val="24"/>
        </w:rPr>
      </w:pPr>
      <w:r w:rsidRPr="00240E90">
        <w:rPr>
          <w:rFonts w:ascii="Arial" w:hAnsi="Arial" w:cs="Arial"/>
          <w:sz w:val="24"/>
          <w:szCs w:val="24"/>
        </w:rPr>
        <w:t>1. НОП</w:t>
      </w:r>
      <w:r w:rsidR="009214F6" w:rsidRPr="00240E90">
        <w:rPr>
          <w:rFonts w:ascii="Arial" w:hAnsi="Arial" w:cs="Arial"/>
          <w:sz w:val="24"/>
          <w:szCs w:val="24"/>
        </w:rPr>
        <w:t xml:space="preserve"> </w:t>
      </w:r>
      <w:r w:rsidRPr="00240E90">
        <w:rPr>
          <w:rFonts w:ascii="Arial" w:hAnsi="Arial" w:cs="Arial"/>
          <w:sz w:val="24"/>
          <w:szCs w:val="24"/>
        </w:rPr>
        <w:t>кр – 6,7 б</w:t>
      </w:r>
    </w:p>
    <w:p w:rsidR="009C2C37" w:rsidRPr="00240E90" w:rsidRDefault="009C2C37" w:rsidP="008A1D4F">
      <w:pPr>
        <w:pStyle w:val="a3"/>
        <w:jc w:val="both"/>
        <w:rPr>
          <w:rFonts w:ascii="Arial" w:hAnsi="Arial" w:cs="Arial"/>
          <w:sz w:val="24"/>
          <w:szCs w:val="24"/>
        </w:rPr>
      </w:pPr>
      <w:r w:rsidRPr="00240E90">
        <w:rPr>
          <w:rFonts w:ascii="Arial" w:hAnsi="Arial" w:cs="Arial"/>
          <w:sz w:val="24"/>
          <w:szCs w:val="24"/>
        </w:rPr>
        <w:t>2. НОП</w:t>
      </w:r>
      <w:r w:rsidR="009214F6" w:rsidRPr="00240E90">
        <w:rPr>
          <w:rFonts w:ascii="Arial" w:hAnsi="Arial" w:cs="Arial"/>
          <w:sz w:val="24"/>
          <w:szCs w:val="24"/>
        </w:rPr>
        <w:t xml:space="preserve"> </w:t>
      </w:r>
      <w:r w:rsidRPr="00240E90">
        <w:rPr>
          <w:rFonts w:ascii="Arial" w:hAnsi="Arial" w:cs="Arial"/>
          <w:sz w:val="24"/>
          <w:szCs w:val="24"/>
        </w:rPr>
        <w:t>дг – 5,3 б.</w:t>
      </w:r>
    </w:p>
    <w:p w:rsidR="009C2C37" w:rsidRPr="00240E90" w:rsidRDefault="009C2C37" w:rsidP="008A1D4F">
      <w:pPr>
        <w:pStyle w:val="a3"/>
        <w:jc w:val="both"/>
        <w:rPr>
          <w:rFonts w:ascii="Arial" w:hAnsi="Arial" w:cs="Arial"/>
          <w:sz w:val="24"/>
          <w:szCs w:val="24"/>
        </w:rPr>
      </w:pPr>
      <w:r w:rsidRPr="00240E90">
        <w:rPr>
          <w:rFonts w:ascii="Arial" w:hAnsi="Arial" w:cs="Arial"/>
          <w:sz w:val="24"/>
          <w:szCs w:val="24"/>
        </w:rPr>
        <w:t>На предварительном этапе отмечался низкий уровень развития памяти в младшей возрастной группе в ноябре:</w:t>
      </w:r>
    </w:p>
    <w:p w:rsidR="009C2C37" w:rsidRPr="00240E90" w:rsidRDefault="00886701" w:rsidP="008A1D4F">
      <w:pPr>
        <w:pStyle w:val="a3"/>
        <w:jc w:val="both"/>
        <w:rPr>
          <w:rFonts w:ascii="Arial" w:hAnsi="Arial" w:cs="Arial"/>
          <w:sz w:val="24"/>
          <w:szCs w:val="24"/>
        </w:rPr>
      </w:pPr>
      <w:r w:rsidRPr="00240E90">
        <w:rPr>
          <w:rFonts w:ascii="Arial" w:hAnsi="Arial" w:cs="Arial"/>
          <w:sz w:val="24"/>
          <w:szCs w:val="24"/>
        </w:rPr>
        <w:t>Базовый</w:t>
      </w:r>
      <w:r w:rsidR="00D019F6" w:rsidRPr="00240E90">
        <w:rPr>
          <w:rFonts w:ascii="Arial" w:hAnsi="Arial" w:cs="Arial"/>
          <w:sz w:val="24"/>
          <w:szCs w:val="24"/>
        </w:rPr>
        <w:t xml:space="preserve"> уровень</w:t>
      </w:r>
    </w:p>
    <w:p w:rsidR="00D019F6" w:rsidRPr="00240E90" w:rsidRDefault="00D019F6" w:rsidP="008A1D4F">
      <w:pPr>
        <w:pStyle w:val="a3"/>
        <w:jc w:val="both"/>
        <w:rPr>
          <w:rFonts w:ascii="Arial" w:hAnsi="Arial" w:cs="Arial"/>
          <w:sz w:val="24"/>
          <w:szCs w:val="24"/>
        </w:rPr>
      </w:pPr>
      <w:r w:rsidRPr="00240E90">
        <w:rPr>
          <w:rFonts w:ascii="Arial" w:hAnsi="Arial" w:cs="Arial"/>
          <w:sz w:val="24"/>
          <w:szCs w:val="24"/>
        </w:rPr>
        <w:t>1. НОП</w:t>
      </w:r>
      <w:r w:rsidR="009214F6" w:rsidRPr="00240E90">
        <w:rPr>
          <w:rFonts w:ascii="Arial" w:hAnsi="Arial" w:cs="Arial"/>
          <w:sz w:val="24"/>
          <w:szCs w:val="24"/>
        </w:rPr>
        <w:t xml:space="preserve"> </w:t>
      </w:r>
      <w:r w:rsidRPr="00240E90">
        <w:rPr>
          <w:rFonts w:ascii="Arial" w:hAnsi="Arial" w:cs="Arial"/>
          <w:sz w:val="24"/>
          <w:szCs w:val="24"/>
        </w:rPr>
        <w:t>кр – 5,5 б</w:t>
      </w:r>
    </w:p>
    <w:p w:rsidR="00D019F6" w:rsidRPr="00240E90" w:rsidRDefault="00D019F6" w:rsidP="008A1D4F">
      <w:pPr>
        <w:pStyle w:val="a3"/>
        <w:jc w:val="both"/>
        <w:rPr>
          <w:rFonts w:ascii="Arial" w:hAnsi="Arial" w:cs="Arial"/>
          <w:sz w:val="24"/>
          <w:szCs w:val="24"/>
        </w:rPr>
      </w:pPr>
      <w:r w:rsidRPr="00240E90">
        <w:rPr>
          <w:rFonts w:ascii="Arial" w:hAnsi="Arial" w:cs="Arial"/>
          <w:sz w:val="24"/>
          <w:szCs w:val="24"/>
        </w:rPr>
        <w:t>2. НОП</w:t>
      </w:r>
      <w:r w:rsidR="009214F6" w:rsidRPr="00240E90">
        <w:rPr>
          <w:rFonts w:ascii="Arial" w:hAnsi="Arial" w:cs="Arial"/>
          <w:sz w:val="24"/>
          <w:szCs w:val="24"/>
        </w:rPr>
        <w:t xml:space="preserve"> </w:t>
      </w:r>
      <w:r w:rsidRPr="00240E90">
        <w:rPr>
          <w:rFonts w:ascii="Arial" w:hAnsi="Arial" w:cs="Arial"/>
          <w:sz w:val="24"/>
          <w:szCs w:val="24"/>
        </w:rPr>
        <w:t>дг – 3,5 б</w:t>
      </w:r>
    </w:p>
    <w:p w:rsidR="00D019F6" w:rsidRPr="00240E90" w:rsidRDefault="00D019F6" w:rsidP="008A1D4F">
      <w:pPr>
        <w:pStyle w:val="a3"/>
        <w:jc w:val="both"/>
        <w:rPr>
          <w:rFonts w:ascii="Arial" w:hAnsi="Arial" w:cs="Arial"/>
          <w:sz w:val="24"/>
          <w:szCs w:val="24"/>
        </w:rPr>
      </w:pPr>
      <w:r w:rsidRPr="00240E90">
        <w:rPr>
          <w:rFonts w:ascii="Arial" w:hAnsi="Arial" w:cs="Arial"/>
          <w:sz w:val="24"/>
          <w:szCs w:val="24"/>
        </w:rPr>
        <w:t>Продвинутый уровень</w:t>
      </w:r>
    </w:p>
    <w:p w:rsidR="00D019F6" w:rsidRPr="00240E90" w:rsidRDefault="00D019F6" w:rsidP="008A1D4F">
      <w:pPr>
        <w:pStyle w:val="a3"/>
        <w:jc w:val="both"/>
        <w:rPr>
          <w:rFonts w:ascii="Arial" w:hAnsi="Arial" w:cs="Arial"/>
          <w:sz w:val="24"/>
          <w:szCs w:val="24"/>
        </w:rPr>
      </w:pPr>
      <w:r w:rsidRPr="00240E90">
        <w:rPr>
          <w:rFonts w:ascii="Arial" w:hAnsi="Arial" w:cs="Arial"/>
          <w:sz w:val="24"/>
          <w:szCs w:val="24"/>
        </w:rPr>
        <w:t>1. НОП</w:t>
      </w:r>
      <w:r w:rsidR="009214F6" w:rsidRPr="00240E90">
        <w:rPr>
          <w:rFonts w:ascii="Arial" w:hAnsi="Arial" w:cs="Arial"/>
          <w:sz w:val="24"/>
          <w:szCs w:val="24"/>
        </w:rPr>
        <w:t xml:space="preserve"> </w:t>
      </w:r>
      <w:r w:rsidRPr="00240E90">
        <w:rPr>
          <w:rFonts w:ascii="Arial" w:hAnsi="Arial" w:cs="Arial"/>
          <w:sz w:val="24"/>
          <w:szCs w:val="24"/>
        </w:rPr>
        <w:t>кр – 3,5 б</w:t>
      </w:r>
    </w:p>
    <w:p w:rsidR="00D019F6" w:rsidRPr="00240E90" w:rsidRDefault="00D019F6" w:rsidP="008A1D4F">
      <w:pPr>
        <w:pStyle w:val="a3"/>
        <w:jc w:val="both"/>
        <w:rPr>
          <w:rFonts w:ascii="Arial" w:hAnsi="Arial" w:cs="Arial"/>
          <w:sz w:val="24"/>
          <w:szCs w:val="24"/>
        </w:rPr>
      </w:pPr>
      <w:r w:rsidRPr="00240E90">
        <w:rPr>
          <w:rFonts w:ascii="Arial" w:hAnsi="Arial" w:cs="Arial"/>
          <w:sz w:val="24"/>
          <w:szCs w:val="24"/>
        </w:rPr>
        <w:t>2. НОП</w:t>
      </w:r>
      <w:r w:rsidR="009214F6" w:rsidRPr="00240E90">
        <w:rPr>
          <w:rFonts w:ascii="Arial" w:hAnsi="Arial" w:cs="Arial"/>
          <w:sz w:val="24"/>
          <w:szCs w:val="24"/>
        </w:rPr>
        <w:t xml:space="preserve"> </w:t>
      </w:r>
      <w:r w:rsidRPr="00240E90">
        <w:rPr>
          <w:rFonts w:ascii="Arial" w:hAnsi="Arial" w:cs="Arial"/>
          <w:sz w:val="24"/>
          <w:szCs w:val="24"/>
        </w:rPr>
        <w:t>дг – 2,5 б</w:t>
      </w:r>
    </w:p>
    <w:p w:rsidR="00CD18E0" w:rsidRPr="00240E90" w:rsidRDefault="00CD18E0" w:rsidP="008A1D4F">
      <w:pPr>
        <w:pStyle w:val="a3"/>
        <w:ind w:firstLine="708"/>
        <w:jc w:val="both"/>
        <w:rPr>
          <w:rFonts w:ascii="Arial" w:hAnsi="Arial" w:cs="Arial"/>
          <w:sz w:val="24"/>
          <w:szCs w:val="24"/>
        </w:rPr>
      </w:pPr>
      <w:r w:rsidRPr="00240E90">
        <w:rPr>
          <w:rFonts w:ascii="Arial" w:hAnsi="Arial" w:cs="Arial"/>
          <w:sz w:val="24"/>
          <w:szCs w:val="24"/>
        </w:rPr>
        <w:lastRenderedPageBreak/>
        <w:t xml:space="preserve">После включения методики в тренировочный процесс, спортсмены имеют во всех показателях лучший результат, </w:t>
      </w:r>
      <w:r w:rsidR="00975576" w:rsidRPr="00240E90">
        <w:rPr>
          <w:rFonts w:ascii="Arial" w:hAnsi="Arial" w:cs="Arial"/>
          <w:sz w:val="24"/>
          <w:szCs w:val="24"/>
        </w:rPr>
        <w:t>нежели продемонстрированный ими</w:t>
      </w:r>
      <w:r w:rsidRPr="00240E90">
        <w:rPr>
          <w:rFonts w:ascii="Arial" w:hAnsi="Arial" w:cs="Arial"/>
          <w:sz w:val="24"/>
          <w:szCs w:val="24"/>
        </w:rPr>
        <w:t xml:space="preserve"> до начала проведения исследования.</w:t>
      </w:r>
    </w:p>
    <w:p w:rsidR="00322B53" w:rsidRPr="00240E90" w:rsidRDefault="00322B53" w:rsidP="008A1D4F">
      <w:pPr>
        <w:pStyle w:val="a3"/>
        <w:ind w:firstLine="709"/>
        <w:jc w:val="both"/>
        <w:rPr>
          <w:rFonts w:ascii="Arial" w:hAnsi="Arial" w:cs="Arial"/>
          <w:bCs/>
          <w:sz w:val="24"/>
          <w:szCs w:val="24"/>
        </w:rPr>
      </w:pPr>
      <w:r w:rsidRPr="00240E90">
        <w:rPr>
          <w:rFonts w:ascii="Arial" w:hAnsi="Arial" w:cs="Arial"/>
          <w:b/>
          <w:sz w:val="24"/>
          <w:szCs w:val="24"/>
        </w:rPr>
        <w:t xml:space="preserve">Дискуссия. </w:t>
      </w:r>
      <w:r w:rsidRPr="00240E90">
        <w:rPr>
          <w:rFonts w:ascii="Arial" w:hAnsi="Arial" w:cs="Arial"/>
          <w:bCs/>
          <w:sz w:val="24"/>
          <w:szCs w:val="24"/>
        </w:rPr>
        <w:t>Дзюдо и грепплинг являются сложнотехническими в плане специальных двигательных навыков видами спорта</w:t>
      </w:r>
      <w:r w:rsidR="005E0A54" w:rsidRPr="00240E90">
        <w:rPr>
          <w:rFonts w:ascii="Arial" w:hAnsi="Arial" w:cs="Arial"/>
          <w:bCs/>
          <w:sz w:val="24"/>
          <w:szCs w:val="24"/>
        </w:rPr>
        <w:t>.</w:t>
      </w:r>
      <w:r w:rsidR="005E0A54" w:rsidRPr="00240E90">
        <w:rPr>
          <w:rFonts w:ascii="Arial" w:hAnsi="Arial" w:cs="Arial"/>
          <w:bCs/>
          <w:sz w:val="24"/>
          <w:szCs w:val="24"/>
          <w:vertAlign w:val="superscript"/>
        </w:rPr>
        <w:t>8</w:t>
      </w:r>
      <w:r w:rsidR="005E0A54" w:rsidRPr="00240E90">
        <w:rPr>
          <w:rFonts w:ascii="Arial" w:hAnsi="Arial" w:cs="Arial"/>
          <w:bCs/>
          <w:sz w:val="24"/>
          <w:szCs w:val="24"/>
        </w:rPr>
        <w:t xml:space="preserve"> </w:t>
      </w:r>
      <w:r w:rsidRPr="00240E90">
        <w:rPr>
          <w:rFonts w:ascii="Arial" w:hAnsi="Arial" w:cs="Arial"/>
          <w:bCs/>
          <w:sz w:val="24"/>
          <w:szCs w:val="24"/>
        </w:rPr>
        <w:t xml:space="preserve">Борцы Ханты-Мансийского автономного округа – Югра представляют округ на региональных, всероссийских и международных соревнованиях. Предполагается, что развитие наглядно-образной памяти у борцов различной квалификации, позволит добиться высокой соревновательной результативности спортсменов на соревнованиях. </w:t>
      </w:r>
    </w:p>
    <w:p w:rsidR="00322B53" w:rsidRPr="00240E90" w:rsidRDefault="00322B53" w:rsidP="00F55945">
      <w:pPr>
        <w:pStyle w:val="a3"/>
        <w:ind w:firstLine="709"/>
        <w:jc w:val="both"/>
        <w:rPr>
          <w:rFonts w:ascii="Arial" w:hAnsi="Arial" w:cs="Arial"/>
          <w:b/>
          <w:sz w:val="24"/>
          <w:szCs w:val="24"/>
          <w:vertAlign w:val="superscript"/>
        </w:rPr>
      </w:pPr>
      <w:r w:rsidRPr="00240E90">
        <w:rPr>
          <w:rFonts w:ascii="Arial" w:hAnsi="Arial" w:cs="Arial"/>
          <w:bCs/>
          <w:sz w:val="24"/>
          <w:szCs w:val="24"/>
        </w:rPr>
        <w:t>Можно сказать, что наглядно – образная память является системообразующим процессом сложных двигательных действий борца во время соревнований, который будет влиять на его успешное выступление и спортивную карьеру</w:t>
      </w:r>
      <w:r w:rsidR="001A78DC" w:rsidRPr="00240E90">
        <w:rPr>
          <w:rFonts w:ascii="Arial" w:hAnsi="Arial" w:cs="Arial"/>
          <w:bCs/>
          <w:sz w:val="24"/>
          <w:szCs w:val="24"/>
        </w:rPr>
        <w:t>.</w:t>
      </w:r>
      <w:r w:rsidR="001A78DC" w:rsidRPr="00240E90">
        <w:rPr>
          <w:rFonts w:ascii="Arial" w:hAnsi="Arial" w:cs="Arial"/>
          <w:bCs/>
          <w:sz w:val="24"/>
          <w:szCs w:val="24"/>
          <w:vertAlign w:val="superscript"/>
        </w:rPr>
        <w:t>4</w:t>
      </w:r>
    </w:p>
    <w:p w:rsidR="00CD18E0" w:rsidRPr="00240E90" w:rsidRDefault="003D76B6" w:rsidP="008A1D4F">
      <w:pPr>
        <w:pStyle w:val="a3"/>
        <w:ind w:firstLine="708"/>
        <w:jc w:val="both"/>
        <w:rPr>
          <w:rFonts w:ascii="Arial" w:hAnsi="Arial" w:cs="Arial"/>
          <w:bCs/>
          <w:sz w:val="24"/>
          <w:szCs w:val="24"/>
        </w:rPr>
      </w:pPr>
      <w:r w:rsidRPr="00240E90">
        <w:rPr>
          <w:rFonts w:ascii="Arial" w:hAnsi="Arial" w:cs="Arial"/>
          <w:b/>
          <w:sz w:val="24"/>
          <w:szCs w:val="24"/>
        </w:rPr>
        <w:lastRenderedPageBreak/>
        <w:t>Выводы (рекомендации)</w:t>
      </w:r>
      <w:r w:rsidR="00CD18E0" w:rsidRPr="00240E90">
        <w:rPr>
          <w:rFonts w:ascii="Arial" w:hAnsi="Arial" w:cs="Arial"/>
          <w:b/>
          <w:sz w:val="24"/>
          <w:szCs w:val="24"/>
        </w:rPr>
        <w:t xml:space="preserve">. </w:t>
      </w:r>
      <w:r w:rsidR="00CD18E0" w:rsidRPr="00240E90">
        <w:rPr>
          <w:rFonts w:ascii="Arial" w:hAnsi="Arial" w:cs="Arial"/>
          <w:sz w:val="24"/>
          <w:szCs w:val="24"/>
        </w:rPr>
        <w:t>Резюмируя вышеизложенное</w:t>
      </w:r>
      <w:r w:rsidR="00AC6143" w:rsidRPr="00240E90">
        <w:rPr>
          <w:rFonts w:ascii="Arial" w:hAnsi="Arial" w:cs="Arial"/>
          <w:sz w:val="24"/>
          <w:szCs w:val="24"/>
        </w:rPr>
        <w:t xml:space="preserve">, </w:t>
      </w:r>
      <w:r w:rsidR="00CD18E0" w:rsidRPr="00240E90">
        <w:rPr>
          <w:rFonts w:ascii="Arial" w:hAnsi="Arial" w:cs="Arial"/>
          <w:sz w:val="24"/>
          <w:szCs w:val="24"/>
        </w:rPr>
        <w:t xml:space="preserve">можно сделать вывод о том, что наглядно-образная память является одним из ведущих качеств в подготовке юных спортсменов в дзюдо и спортивной борьбе грепплинг. </w:t>
      </w:r>
      <w:r w:rsidR="00AC6143" w:rsidRPr="00240E90">
        <w:rPr>
          <w:rFonts w:ascii="Arial" w:hAnsi="Arial" w:cs="Arial"/>
          <w:sz w:val="24"/>
          <w:szCs w:val="24"/>
        </w:rPr>
        <w:t>К</w:t>
      </w:r>
      <w:r w:rsidR="00CD18E0" w:rsidRPr="00240E90">
        <w:rPr>
          <w:rFonts w:ascii="Arial" w:hAnsi="Arial" w:cs="Arial"/>
          <w:sz w:val="24"/>
          <w:szCs w:val="24"/>
        </w:rPr>
        <w:t>оррекционная работа, направленная на повышение уровня наглядно-образной памяти ведет к более быстрому разучиванию бросковых элементов, контратак, применение болевых и удушающих приёмов, также более качественное их исполнение во время спортивных соревнований, что в свою очередь повысит результативность как тренировочного процесса, так и спортивной результативности. В итоге исследования т</w:t>
      </w:r>
      <w:r w:rsidR="00CD18E0" w:rsidRPr="00240E90">
        <w:rPr>
          <w:rFonts w:ascii="Arial" w:hAnsi="Arial" w:cs="Arial"/>
          <w:bCs/>
          <w:sz w:val="24"/>
          <w:szCs w:val="24"/>
        </w:rPr>
        <w:t>еоретически разработан и экспериментально обоснован модифицированный тест «Запоминание бросковых и борцовских элементов» для определения уровня развития наглядно-образной памяти у борцов.</w:t>
      </w:r>
    </w:p>
    <w:p w:rsidR="00240E90" w:rsidRDefault="00240E90" w:rsidP="008A1D4F">
      <w:pPr>
        <w:jc w:val="center"/>
        <w:rPr>
          <w:rFonts w:ascii="Arial" w:hAnsi="Arial" w:cs="Arial"/>
          <w:b/>
          <w:sz w:val="24"/>
          <w:szCs w:val="24"/>
        </w:rPr>
        <w:sectPr w:rsidR="00240E90" w:rsidSect="00240E90">
          <w:type w:val="continuous"/>
          <w:pgSz w:w="11906" w:h="16838"/>
          <w:pgMar w:top="1134" w:right="1134" w:bottom="1134" w:left="1134" w:header="709" w:footer="709" w:gutter="0"/>
          <w:cols w:num="2" w:space="708"/>
          <w:docGrid w:linePitch="360"/>
        </w:sectPr>
      </w:pPr>
    </w:p>
    <w:p w:rsidR="008A1D4F" w:rsidRPr="00240E90" w:rsidRDefault="008A1D4F" w:rsidP="008A1D4F">
      <w:pPr>
        <w:jc w:val="center"/>
        <w:rPr>
          <w:rFonts w:ascii="Arial" w:hAnsi="Arial" w:cs="Arial"/>
          <w:b/>
          <w:sz w:val="24"/>
          <w:szCs w:val="24"/>
        </w:rPr>
      </w:pPr>
    </w:p>
    <w:p w:rsidR="00F46FCD" w:rsidRPr="00240E90" w:rsidRDefault="00F46FCD" w:rsidP="00F46FCD">
      <w:pPr>
        <w:pStyle w:val="af"/>
        <w:tabs>
          <w:tab w:val="left" w:pos="993"/>
        </w:tabs>
        <w:spacing w:after="0" w:line="240" w:lineRule="auto"/>
        <w:ind w:left="0"/>
        <w:jc w:val="center"/>
        <w:rPr>
          <w:rFonts w:ascii="Arial" w:hAnsi="Arial" w:cs="Arial"/>
          <w:sz w:val="24"/>
          <w:szCs w:val="24"/>
        </w:rPr>
      </w:pPr>
      <w:r w:rsidRPr="00240E90">
        <w:rPr>
          <w:rStyle w:val="af2"/>
          <w:rFonts w:ascii="Arial" w:hAnsi="Arial" w:cs="Arial"/>
          <w:sz w:val="24"/>
          <w:szCs w:val="24"/>
        </w:rPr>
        <w:t>Библиографический список</w:t>
      </w:r>
    </w:p>
    <w:p w:rsidR="00F55945" w:rsidRPr="00240E90" w:rsidRDefault="00F55945" w:rsidP="008A1D4F">
      <w:pPr>
        <w:jc w:val="center"/>
        <w:rPr>
          <w:rFonts w:ascii="Arial" w:hAnsi="Arial" w:cs="Arial"/>
          <w:b/>
          <w:sz w:val="24"/>
          <w:szCs w:val="24"/>
        </w:rPr>
      </w:pPr>
    </w:p>
    <w:p w:rsidR="00493CBF" w:rsidRPr="00240E90" w:rsidRDefault="00493CBF" w:rsidP="00702EAE">
      <w:pPr>
        <w:pStyle w:val="af"/>
        <w:numPr>
          <w:ilvl w:val="0"/>
          <w:numId w:val="6"/>
        </w:numPr>
        <w:spacing w:after="0" w:line="240" w:lineRule="auto"/>
        <w:ind w:left="0" w:firstLine="0"/>
        <w:jc w:val="both"/>
        <w:rPr>
          <w:rFonts w:ascii="Arial" w:hAnsi="Arial" w:cs="Arial"/>
          <w:sz w:val="24"/>
          <w:szCs w:val="24"/>
        </w:rPr>
      </w:pPr>
      <w:r w:rsidRPr="00240E90">
        <w:rPr>
          <w:rFonts w:ascii="Arial" w:hAnsi="Arial" w:cs="Arial"/>
          <w:sz w:val="24"/>
          <w:szCs w:val="24"/>
        </w:rPr>
        <w:t>Ткачева М.</w:t>
      </w:r>
      <w:r w:rsidR="00702EAE" w:rsidRPr="00240E90">
        <w:rPr>
          <w:rFonts w:ascii="Arial" w:hAnsi="Arial" w:cs="Arial"/>
          <w:sz w:val="24"/>
          <w:szCs w:val="24"/>
        </w:rPr>
        <w:t xml:space="preserve"> </w:t>
      </w:r>
      <w:r w:rsidRPr="00240E90">
        <w:rPr>
          <w:rFonts w:ascii="Arial" w:hAnsi="Arial" w:cs="Arial"/>
          <w:sz w:val="24"/>
          <w:szCs w:val="24"/>
        </w:rPr>
        <w:t>С.</w:t>
      </w:r>
      <w:r w:rsidR="008A1D4F" w:rsidRPr="00240E90">
        <w:rPr>
          <w:rFonts w:ascii="Arial" w:hAnsi="Arial" w:cs="Arial"/>
          <w:sz w:val="24"/>
          <w:szCs w:val="24"/>
        </w:rPr>
        <w:t xml:space="preserve"> </w:t>
      </w:r>
      <w:r w:rsidRPr="00240E90">
        <w:rPr>
          <w:rFonts w:ascii="Arial" w:hAnsi="Arial" w:cs="Arial"/>
          <w:sz w:val="24"/>
          <w:szCs w:val="24"/>
        </w:rPr>
        <w:t>Особенности функционирования познавательных психических процессов в различных видах спорта</w:t>
      </w:r>
      <w:r w:rsidR="00F46FCD" w:rsidRPr="00240E90">
        <w:rPr>
          <w:rFonts w:ascii="Arial" w:hAnsi="Arial" w:cs="Arial"/>
          <w:sz w:val="24"/>
          <w:szCs w:val="24"/>
        </w:rPr>
        <w:t xml:space="preserve"> </w:t>
      </w:r>
      <w:r w:rsidRPr="00240E90">
        <w:rPr>
          <w:rFonts w:ascii="Arial" w:hAnsi="Arial" w:cs="Arial"/>
          <w:sz w:val="24"/>
          <w:szCs w:val="24"/>
        </w:rPr>
        <w:t>// Известия Саратовского университета. Новая Серия. Акмеология об</w:t>
      </w:r>
      <w:r w:rsidR="00F46FCD" w:rsidRPr="00240E90">
        <w:rPr>
          <w:rFonts w:ascii="Arial" w:hAnsi="Arial" w:cs="Arial"/>
          <w:sz w:val="24"/>
          <w:szCs w:val="24"/>
        </w:rPr>
        <w:t xml:space="preserve">разования. Психология развития. </w:t>
      </w:r>
      <w:r w:rsidRPr="00240E90">
        <w:rPr>
          <w:rFonts w:ascii="Arial" w:hAnsi="Arial" w:cs="Arial"/>
          <w:sz w:val="24"/>
          <w:szCs w:val="24"/>
        </w:rPr>
        <w:t>Саратов: Саратовский национальный исследовательский государственный университе</w:t>
      </w:r>
      <w:r w:rsidR="008A1D4F" w:rsidRPr="00240E90">
        <w:rPr>
          <w:rFonts w:ascii="Arial" w:hAnsi="Arial" w:cs="Arial"/>
          <w:sz w:val="24"/>
          <w:szCs w:val="24"/>
        </w:rPr>
        <w:t>т им. Н.Г. Чернышевского</w:t>
      </w:r>
      <w:r w:rsidR="00F46FCD" w:rsidRPr="00240E90">
        <w:rPr>
          <w:rFonts w:ascii="Arial" w:hAnsi="Arial" w:cs="Arial"/>
          <w:sz w:val="24"/>
          <w:szCs w:val="24"/>
        </w:rPr>
        <w:t>,</w:t>
      </w:r>
      <w:r w:rsidRPr="00240E90">
        <w:rPr>
          <w:rFonts w:ascii="Arial" w:hAnsi="Arial" w:cs="Arial"/>
          <w:sz w:val="24"/>
          <w:szCs w:val="24"/>
        </w:rPr>
        <w:t xml:space="preserve"> </w:t>
      </w:r>
      <w:r w:rsidR="00F46FCD" w:rsidRPr="00240E90">
        <w:rPr>
          <w:rFonts w:ascii="Arial" w:hAnsi="Arial" w:cs="Arial"/>
          <w:sz w:val="24"/>
          <w:szCs w:val="24"/>
        </w:rPr>
        <w:t xml:space="preserve">2012. </w:t>
      </w:r>
      <w:r w:rsidRPr="00240E90">
        <w:rPr>
          <w:rFonts w:ascii="Arial" w:hAnsi="Arial" w:cs="Arial"/>
          <w:sz w:val="24"/>
          <w:szCs w:val="24"/>
        </w:rPr>
        <w:t>№ 4. С. 65-69.</w:t>
      </w:r>
    </w:p>
    <w:p w:rsidR="00493CBF" w:rsidRPr="00240E90" w:rsidRDefault="00493CBF" w:rsidP="00702EAE">
      <w:pPr>
        <w:pStyle w:val="af"/>
        <w:numPr>
          <w:ilvl w:val="0"/>
          <w:numId w:val="6"/>
        </w:numPr>
        <w:spacing w:after="0" w:line="240" w:lineRule="auto"/>
        <w:ind w:left="0" w:firstLine="0"/>
        <w:jc w:val="both"/>
        <w:rPr>
          <w:rFonts w:ascii="Arial" w:hAnsi="Arial" w:cs="Arial"/>
          <w:sz w:val="24"/>
          <w:szCs w:val="24"/>
        </w:rPr>
      </w:pPr>
      <w:r w:rsidRPr="00240E90">
        <w:rPr>
          <w:rFonts w:ascii="Arial" w:hAnsi="Arial" w:cs="Arial"/>
          <w:sz w:val="24"/>
          <w:szCs w:val="24"/>
        </w:rPr>
        <w:t>Соколовский В.</w:t>
      </w:r>
      <w:r w:rsidR="00702EAE" w:rsidRPr="00240E90">
        <w:rPr>
          <w:rFonts w:ascii="Arial" w:hAnsi="Arial" w:cs="Arial"/>
          <w:sz w:val="24"/>
          <w:szCs w:val="24"/>
        </w:rPr>
        <w:t xml:space="preserve"> </w:t>
      </w:r>
      <w:r w:rsidRPr="00240E90">
        <w:rPr>
          <w:rFonts w:ascii="Arial" w:hAnsi="Arial" w:cs="Arial"/>
          <w:sz w:val="24"/>
          <w:szCs w:val="24"/>
        </w:rPr>
        <w:t xml:space="preserve">С. Современные аспекты адаптации организма человека к напряженной мышечной деятельности // Физическая культура в профилактике, лечении и реабилитации. </w:t>
      </w:r>
      <w:r w:rsidR="00F46FCD" w:rsidRPr="00240E90">
        <w:rPr>
          <w:rFonts w:ascii="Arial" w:hAnsi="Arial" w:cs="Arial"/>
          <w:sz w:val="24"/>
          <w:szCs w:val="24"/>
        </w:rPr>
        <w:t xml:space="preserve">2006. </w:t>
      </w:r>
      <w:r w:rsidRPr="00240E90">
        <w:rPr>
          <w:rFonts w:ascii="Arial" w:hAnsi="Arial" w:cs="Arial"/>
          <w:sz w:val="24"/>
          <w:szCs w:val="24"/>
        </w:rPr>
        <w:t>№ 2 (17). С.</w:t>
      </w:r>
      <w:r w:rsidR="00F46FCD" w:rsidRPr="00240E90">
        <w:rPr>
          <w:rFonts w:ascii="Arial" w:hAnsi="Arial" w:cs="Arial"/>
          <w:sz w:val="24"/>
          <w:szCs w:val="24"/>
        </w:rPr>
        <w:t xml:space="preserve"> </w:t>
      </w:r>
      <w:r w:rsidRPr="00240E90">
        <w:rPr>
          <w:rFonts w:ascii="Arial" w:hAnsi="Arial" w:cs="Arial"/>
          <w:sz w:val="24"/>
          <w:szCs w:val="24"/>
        </w:rPr>
        <w:t>13-19.</w:t>
      </w:r>
    </w:p>
    <w:p w:rsidR="00154A68" w:rsidRPr="00240E90" w:rsidRDefault="00493CBF" w:rsidP="00702EAE">
      <w:pPr>
        <w:pStyle w:val="af"/>
        <w:numPr>
          <w:ilvl w:val="0"/>
          <w:numId w:val="6"/>
        </w:numPr>
        <w:spacing w:after="0" w:line="240" w:lineRule="auto"/>
        <w:ind w:left="0" w:firstLine="0"/>
        <w:jc w:val="both"/>
        <w:rPr>
          <w:rFonts w:ascii="Arial" w:hAnsi="Arial" w:cs="Arial"/>
          <w:sz w:val="24"/>
          <w:szCs w:val="24"/>
        </w:rPr>
      </w:pPr>
      <w:r w:rsidRPr="00240E90">
        <w:rPr>
          <w:rFonts w:ascii="Arial" w:hAnsi="Arial" w:cs="Arial"/>
          <w:sz w:val="24"/>
          <w:szCs w:val="24"/>
        </w:rPr>
        <w:t>Павленкович С.</w:t>
      </w:r>
      <w:r w:rsidR="00702EAE" w:rsidRPr="00240E90">
        <w:rPr>
          <w:rFonts w:ascii="Arial" w:hAnsi="Arial" w:cs="Arial"/>
          <w:sz w:val="24"/>
          <w:szCs w:val="24"/>
        </w:rPr>
        <w:t xml:space="preserve"> </w:t>
      </w:r>
      <w:r w:rsidRPr="00240E90">
        <w:rPr>
          <w:rFonts w:ascii="Arial" w:hAnsi="Arial" w:cs="Arial"/>
          <w:sz w:val="24"/>
          <w:szCs w:val="24"/>
        </w:rPr>
        <w:t>С.</w:t>
      </w:r>
      <w:r w:rsidR="008A1D4F" w:rsidRPr="00240E90">
        <w:rPr>
          <w:rFonts w:ascii="Arial" w:hAnsi="Arial" w:cs="Arial"/>
          <w:sz w:val="24"/>
          <w:szCs w:val="24"/>
        </w:rPr>
        <w:t xml:space="preserve"> </w:t>
      </w:r>
      <w:r w:rsidR="00F46FCD" w:rsidRPr="00240E90">
        <w:rPr>
          <w:rFonts w:ascii="Arial" w:hAnsi="Arial" w:cs="Arial"/>
          <w:sz w:val="24"/>
          <w:szCs w:val="24"/>
        </w:rPr>
        <w:t>Р</w:t>
      </w:r>
      <w:r w:rsidRPr="00240E90">
        <w:rPr>
          <w:rFonts w:ascii="Arial" w:hAnsi="Arial" w:cs="Arial"/>
          <w:sz w:val="24"/>
          <w:szCs w:val="24"/>
        </w:rPr>
        <w:t xml:space="preserve">оль индивидуально-психологических особенностей студентов-спортсменов в адаптации к соревновательной деятельности // Актуальные проблемы и перспективы развития физической культуры и спорта в высших учебных заведениях Минсельхоза России: сб.ст.по мастер. </w:t>
      </w:r>
      <w:r w:rsidRPr="00240E90">
        <w:rPr>
          <w:rFonts w:ascii="Arial" w:hAnsi="Arial" w:cs="Arial"/>
          <w:sz w:val="24"/>
          <w:szCs w:val="24"/>
          <w:lang w:val="en-US"/>
        </w:rPr>
        <w:t>IV</w:t>
      </w:r>
      <w:r w:rsidRPr="00240E90">
        <w:rPr>
          <w:rFonts w:ascii="Arial" w:hAnsi="Arial" w:cs="Arial"/>
          <w:sz w:val="24"/>
          <w:szCs w:val="24"/>
        </w:rPr>
        <w:t xml:space="preserve"> Междунар. межвуз. учеб - метод. и науч - практ. конф. Саратов: Центр социальных агроинноваций СГАУ</w:t>
      </w:r>
      <w:r w:rsidR="00F46FCD" w:rsidRPr="00240E90">
        <w:rPr>
          <w:rFonts w:ascii="Arial" w:hAnsi="Arial" w:cs="Arial"/>
          <w:sz w:val="24"/>
          <w:szCs w:val="24"/>
        </w:rPr>
        <w:t>, 2016</w:t>
      </w:r>
      <w:r w:rsidR="00702EAE" w:rsidRPr="00240E90">
        <w:rPr>
          <w:rFonts w:ascii="Arial" w:hAnsi="Arial" w:cs="Arial"/>
          <w:sz w:val="24"/>
          <w:szCs w:val="24"/>
        </w:rPr>
        <w:t>.</w:t>
      </w:r>
      <w:r w:rsidRPr="00240E90">
        <w:rPr>
          <w:rFonts w:ascii="Arial" w:hAnsi="Arial" w:cs="Arial"/>
          <w:sz w:val="24"/>
          <w:szCs w:val="24"/>
        </w:rPr>
        <w:t xml:space="preserve"> С.</w:t>
      </w:r>
      <w:r w:rsidR="00F46FCD" w:rsidRPr="00240E90">
        <w:rPr>
          <w:rFonts w:ascii="Arial" w:hAnsi="Arial" w:cs="Arial"/>
          <w:sz w:val="24"/>
          <w:szCs w:val="24"/>
        </w:rPr>
        <w:t xml:space="preserve"> </w:t>
      </w:r>
      <w:r w:rsidRPr="00240E90">
        <w:rPr>
          <w:rFonts w:ascii="Arial" w:hAnsi="Arial" w:cs="Arial"/>
          <w:sz w:val="24"/>
          <w:szCs w:val="24"/>
        </w:rPr>
        <w:t>35-39.</w:t>
      </w:r>
    </w:p>
    <w:p w:rsidR="00493CBF" w:rsidRPr="00240E90" w:rsidRDefault="00493CBF" w:rsidP="00702EAE">
      <w:pPr>
        <w:pStyle w:val="af"/>
        <w:numPr>
          <w:ilvl w:val="0"/>
          <w:numId w:val="6"/>
        </w:numPr>
        <w:spacing w:after="0" w:line="240" w:lineRule="auto"/>
        <w:ind w:left="0" w:firstLine="0"/>
        <w:jc w:val="both"/>
        <w:rPr>
          <w:rFonts w:ascii="Arial" w:hAnsi="Arial" w:cs="Arial"/>
          <w:sz w:val="24"/>
          <w:szCs w:val="24"/>
        </w:rPr>
      </w:pPr>
      <w:r w:rsidRPr="00240E90">
        <w:rPr>
          <w:rFonts w:ascii="Arial" w:hAnsi="Arial" w:cs="Arial"/>
          <w:sz w:val="24"/>
          <w:szCs w:val="24"/>
        </w:rPr>
        <w:lastRenderedPageBreak/>
        <w:t>Умаров М.</w:t>
      </w:r>
      <w:r w:rsidR="00702EAE" w:rsidRPr="00240E90">
        <w:rPr>
          <w:rFonts w:ascii="Arial" w:hAnsi="Arial" w:cs="Arial"/>
          <w:sz w:val="24"/>
          <w:szCs w:val="24"/>
        </w:rPr>
        <w:t xml:space="preserve"> </w:t>
      </w:r>
      <w:r w:rsidRPr="00240E90">
        <w:rPr>
          <w:rFonts w:ascii="Arial" w:hAnsi="Arial" w:cs="Arial"/>
          <w:sz w:val="24"/>
          <w:szCs w:val="24"/>
        </w:rPr>
        <w:t>К</w:t>
      </w:r>
      <w:r w:rsidR="00F46FCD" w:rsidRPr="00240E90">
        <w:rPr>
          <w:rFonts w:ascii="Arial" w:hAnsi="Arial" w:cs="Arial"/>
          <w:sz w:val="24"/>
          <w:szCs w:val="24"/>
        </w:rPr>
        <w:t>.</w:t>
      </w:r>
      <w:r w:rsidRPr="00240E90">
        <w:rPr>
          <w:rFonts w:ascii="Arial" w:hAnsi="Arial" w:cs="Arial"/>
          <w:sz w:val="24"/>
          <w:szCs w:val="24"/>
        </w:rPr>
        <w:t xml:space="preserve"> Формирование логических компонентов технико-тактических действий в единоборствах на основе самбо // Вести. Московского гос. ун-та леса – ЛЕСНОЙ ВЕСТНИК. </w:t>
      </w:r>
      <w:r w:rsidR="00F46FCD" w:rsidRPr="00240E90">
        <w:rPr>
          <w:rFonts w:ascii="Arial" w:hAnsi="Arial" w:cs="Arial"/>
          <w:sz w:val="24"/>
          <w:szCs w:val="24"/>
        </w:rPr>
        <w:t xml:space="preserve">2014. </w:t>
      </w:r>
      <w:r w:rsidRPr="00240E90">
        <w:rPr>
          <w:rFonts w:ascii="Arial" w:hAnsi="Arial" w:cs="Arial"/>
          <w:sz w:val="24"/>
          <w:szCs w:val="24"/>
        </w:rPr>
        <w:t>Т.18. № 4. С. 241-245.</w:t>
      </w:r>
    </w:p>
    <w:p w:rsidR="00493CBF" w:rsidRPr="00240E90" w:rsidRDefault="00493CBF" w:rsidP="00702EAE">
      <w:pPr>
        <w:pStyle w:val="af"/>
        <w:numPr>
          <w:ilvl w:val="0"/>
          <w:numId w:val="6"/>
        </w:numPr>
        <w:spacing w:after="0" w:line="240" w:lineRule="auto"/>
        <w:ind w:left="0" w:firstLine="0"/>
        <w:jc w:val="both"/>
        <w:rPr>
          <w:rFonts w:ascii="Arial" w:hAnsi="Arial" w:cs="Arial"/>
          <w:sz w:val="24"/>
          <w:szCs w:val="24"/>
        </w:rPr>
      </w:pPr>
      <w:r w:rsidRPr="00240E90">
        <w:rPr>
          <w:rFonts w:ascii="Arial" w:hAnsi="Arial" w:cs="Arial"/>
          <w:sz w:val="24"/>
          <w:szCs w:val="24"/>
        </w:rPr>
        <w:t>Гасанов Р.</w:t>
      </w:r>
      <w:r w:rsidR="00702EAE" w:rsidRPr="00240E90">
        <w:rPr>
          <w:rFonts w:ascii="Arial" w:hAnsi="Arial" w:cs="Arial"/>
          <w:sz w:val="24"/>
          <w:szCs w:val="24"/>
        </w:rPr>
        <w:t xml:space="preserve"> </w:t>
      </w:r>
      <w:r w:rsidRPr="00240E90">
        <w:rPr>
          <w:rFonts w:ascii="Arial" w:hAnsi="Arial" w:cs="Arial"/>
          <w:sz w:val="24"/>
          <w:szCs w:val="24"/>
        </w:rPr>
        <w:t>Г.</w:t>
      </w:r>
      <w:r w:rsidR="00F46FCD" w:rsidRPr="00240E90">
        <w:rPr>
          <w:rFonts w:ascii="Arial" w:hAnsi="Arial" w:cs="Arial"/>
          <w:sz w:val="24"/>
          <w:szCs w:val="24"/>
        </w:rPr>
        <w:t>,</w:t>
      </w:r>
      <w:r w:rsidRPr="00240E90">
        <w:rPr>
          <w:rFonts w:ascii="Arial" w:hAnsi="Arial" w:cs="Arial"/>
          <w:sz w:val="24"/>
          <w:szCs w:val="24"/>
        </w:rPr>
        <w:t xml:space="preserve"> </w:t>
      </w:r>
      <w:r w:rsidR="00F46FCD" w:rsidRPr="00240E90">
        <w:rPr>
          <w:rFonts w:ascii="Arial" w:hAnsi="Arial" w:cs="Arial"/>
          <w:sz w:val="24"/>
          <w:szCs w:val="24"/>
        </w:rPr>
        <w:t>Иванков Ч.</w:t>
      </w:r>
      <w:r w:rsidR="00702EAE" w:rsidRPr="00240E90">
        <w:rPr>
          <w:rFonts w:ascii="Arial" w:hAnsi="Arial" w:cs="Arial"/>
          <w:sz w:val="24"/>
          <w:szCs w:val="24"/>
        </w:rPr>
        <w:t xml:space="preserve"> </w:t>
      </w:r>
      <w:r w:rsidR="00F46FCD" w:rsidRPr="00240E90">
        <w:rPr>
          <w:rFonts w:ascii="Arial" w:hAnsi="Arial" w:cs="Arial"/>
          <w:sz w:val="24"/>
          <w:szCs w:val="24"/>
        </w:rPr>
        <w:t>Т., Сафошин А.</w:t>
      </w:r>
      <w:r w:rsidR="00702EAE" w:rsidRPr="00240E90">
        <w:rPr>
          <w:rFonts w:ascii="Arial" w:hAnsi="Arial" w:cs="Arial"/>
          <w:sz w:val="24"/>
          <w:szCs w:val="24"/>
        </w:rPr>
        <w:t xml:space="preserve"> </w:t>
      </w:r>
      <w:r w:rsidR="00F46FCD" w:rsidRPr="00240E90">
        <w:rPr>
          <w:rFonts w:ascii="Arial" w:hAnsi="Arial" w:cs="Arial"/>
          <w:sz w:val="24"/>
          <w:szCs w:val="24"/>
        </w:rPr>
        <w:t xml:space="preserve">В. </w:t>
      </w:r>
      <w:r w:rsidRPr="00240E90">
        <w:rPr>
          <w:rFonts w:ascii="Arial" w:hAnsi="Arial" w:cs="Arial"/>
          <w:sz w:val="24"/>
          <w:szCs w:val="24"/>
        </w:rPr>
        <w:t xml:space="preserve">Повышение технико-тактической подготовки юных дзюдоистов с учетом динамических ситуаций соревновательной деятельности // Наука и Школа. </w:t>
      </w:r>
      <w:r w:rsidR="00F46FCD" w:rsidRPr="00240E90">
        <w:rPr>
          <w:rFonts w:ascii="Arial" w:hAnsi="Arial" w:cs="Arial"/>
          <w:sz w:val="24"/>
          <w:szCs w:val="24"/>
        </w:rPr>
        <w:t xml:space="preserve">2015. </w:t>
      </w:r>
      <w:r w:rsidRPr="00240E90">
        <w:rPr>
          <w:rFonts w:ascii="Arial" w:hAnsi="Arial" w:cs="Arial"/>
          <w:sz w:val="24"/>
          <w:szCs w:val="24"/>
        </w:rPr>
        <w:t>№ 1. С. 135-141.</w:t>
      </w:r>
    </w:p>
    <w:p w:rsidR="00154A68" w:rsidRPr="00240E90" w:rsidRDefault="00493CBF" w:rsidP="00702EAE">
      <w:pPr>
        <w:pStyle w:val="af"/>
        <w:numPr>
          <w:ilvl w:val="0"/>
          <w:numId w:val="6"/>
        </w:numPr>
        <w:spacing w:after="0" w:line="240" w:lineRule="auto"/>
        <w:ind w:left="0" w:firstLine="0"/>
        <w:jc w:val="both"/>
        <w:rPr>
          <w:rFonts w:ascii="Arial" w:hAnsi="Arial" w:cs="Arial"/>
          <w:sz w:val="24"/>
          <w:szCs w:val="24"/>
        </w:rPr>
      </w:pPr>
      <w:r w:rsidRPr="00240E90">
        <w:rPr>
          <w:rFonts w:ascii="Arial" w:hAnsi="Arial" w:cs="Arial"/>
          <w:sz w:val="24"/>
          <w:szCs w:val="24"/>
        </w:rPr>
        <w:t>Авдеев Ю.</w:t>
      </w:r>
      <w:r w:rsidR="00702EAE" w:rsidRPr="00240E90">
        <w:rPr>
          <w:rFonts w:ascii="Arial" w:hAnsi="Arial" w:cs="Arial"/>
          <w:sz w:val="24"/>
          <w:szCs w:val="24"/>
        </w:rPr>
        <w:t xml:space="preserve"> </w:t>
      </w:r>
      <w:r w:rsidRPr="00240E90">
        <w:rPr>
          <w:rFonts w:ascii="Arial" w:hAnsi="Arial" w:cs="Arial"/>
          <w:sz w:val="24"/>
          <w:szCs w:val="24"/>
        </w:rPr>
        <w:t>В.</w:t>
      </w:r>
      <w:r w:rsidR="00F46FCD" w:rsidRPr="00240E90">
        <w:rPr>
          <w:rFonts w:ascii="Arial" w:hAnsi="Arial" w:cs="Arial"/>
          <w:sz w:val="24"/>
          <w:szCs w:val="24"/>
        </w:rPr>
        <w:t>,</w:t>
      </w:r>
      <w:r w:rsidRPr="00240E90">
        <w:rPr>
          <w:rFonts w:ascii="Arial" w:hAnsi="Arial" w:cs="Arial"/>
          <w:sz w:val="24"/>
          <w:szCs w:val="24"/>
        </w:rPr>
        <w:t xml:space="preserve"> </w:t>
      </w:r>
      <w:r w:rsidR="00F46FCD" w:rsidRPr="00240E90">
        <w:rPr>
          <w:rFonts w:ascii="Arial" w:hAnsi="Arial" w:cs="Arial"/>
          <w:sz w:val="24"/>
          <w:szCs w:val="24"/>
        </w:rPr>
        <w:t>Воробьев В.</w:t>
      </w:r>
      <w:r w:rsidR="00702EAE" w:rsidRPr="00240E90">
        <w:rPr>
          <w:rFonts w:ascii="Arial" w:hAnsi="Arial" w:cs="Arial"/>
          <w:sz w:val="24"/>
          <w:szCs w:val="24"/>
        </w:rPr>
        <w:t xml:space="preserve"> </w:t>
      </w:r>
      <w:r w:rsidR="00F46FCD" w:rsidRPr="00240E90">
        <w:rPr>
          <w:rFonts w:ascii="Arial" w:hAnsi="Arial" w:cs="Arial"/>
          <w:sz w:val="24"/>
          <w:szCs w:val="24"/>
        </w:rPr>
        <w:t>А., Тараканов Б.</w:t>
      </w:r>
      <w:r w:rsidR="00702EAE" w:rsidRPr="00240E90">
        <w:rPr>
          <w:rFonts w:ascii="Arial" w:hAnsi="Arial" w:cs="Arial"/>
          <w:sz w:val="24"/>
          <w:szCs w:val="24"/>
        </w:rPr>
        <w:t xml:space="preserve"> </w:t>
      </w:r>
      <w:r w:rsidR="00F46FCD" w:rsidRPr="00240E90">
        <w:rPr>
          <w:rFonts w:ascii="Arial" w:hAnsi="Arial" w:cs="Arial"/>
          <w:sz w:val="24"/>
          <w:szCs w:val="24"/>
        </w:rPr>
        <w:t>И., Ундаганов М.</w:t>
      </w:r>
      <w:r w:rsidR="00702EAE" w:rsidRPr="00240E90">
        <w:rPr>
          <w:rFonts w:ascii="Arial" w:hAnsi="Arial" w:cs="Arial"/>
          <w:sz w:val="24"/>
          <w:szCs w:val="24"/>
        </w:rPr>
        <w:t xml:space="preserve"> </w:t>
      </w:r>
      <w:r w:rsidR="00F46FCD" w:rsidRPr="00240E90">
        <w:rPr>
          <w:rFonts w:ascii="Arial" w:hAnsi="Arial" w:cs="Arial"/>
          <w:sz w:val="24"/>
          <w:szCs w:val="24"/>
        </w:rPr>
        <w:t xml:space="preserve">У. </w:t>
      </w:r>
      <w:r w:rsidRPr="00240E90">
        <w:rPr>
          <w:rFonts w:ascii="Arial" w:hAnsi="Arial" w:cs="Arial"/>
          <w:sz w:val="24"/>
          <w:szCs w:val="24"/>
        </w:rPr>
        <w:t>Влияние регламента соревновательных поединков на спорти</w:t>
      </w:r>
      <w:r w:rsidR="00F21CE4" w:rsidRPr="00240E90">
        <w:rPr>
          <w:rFonts w:ascii="Arial" w:hAnsi="Arial" w:cs="Arial"/>
          <w:sz w:val="24"/>
          <w:szCs w:val="24"/>
        </w:rPr>
        <w:t>в</w:t>
      </w:r>
      <w:r w:rsidRPr="00240E90">
        <w:rPr>
          <w:rFonts w:ascii="Arial" w:hAnsi="Arial" w:cs="Arial"/>
          <w:sz w:val="24"/>
          <w:szCs w:val="24"/>
        </w:rPr>
        <w:t>но-технические показатели квалифицированных борцов // Учёные записки университета имени П.</w:t>
      </w:r>
      <w:r w:rsidR="00702EAE" w:rsidRPr="00240E90">
        <w:rPr>
          <w:rFonts w:ascii="Arial" w:hAnsi="Arial" w:cs="Arial"/>
          <w:sz w:val="24"/>
          <w:szCs w:val="24"/>
        </w:rPr>
        <w:t xml:space="preserve"> </w:t>
      </w:r>
      <w:r w:rsidRPr="00240E90">
        <w:rPr>
          <w:rFonts w:ascii="Arial" w:hAnsi="Arial" w:cs="Arial"/>
          <w:sz w:val="24"/>
          <w:szCs w:val="24"/>
        </w:rPr>
        <w:t xml:space="preserve">Ф. Лесгафта. </w:t>
      </w:r>
      <w:r w:rsidR="00702EAE" w:rsidRPr="00240E90">
        <w:rPr>
          <w:rFonts w:ascii="Arial" w:hAnsi="Arial" w:cs="Arial"/>
          <w:sz w:val="24"/>
          <w:szCs w:val="24"/>
        </w:rPr>
        <w:t xml:space="preserve">2009. </w:t>
      </w:r>
      <w:r w:rsidRPr="00240E90">
        <w:rPr>
          <w:rFonts w:ascii="Arial" w:hAnsi="Arial" w:cs="Arial"/>
          <w:sz w:val="24"/>
          <w:szCs w:val="24"/>
        </w:rPr>
        <w:t>№ 4 (50). С. 3-6.</w:t>
      </w:r>
    </w:p>
    <w:p w:rsidR="00154A68" w:rsidRPr="00240E90" w:rsidRDefault="00493CBF" w:rsidP="00702EAE">
      <w:pPr>
        <w:pStyle w:val="af"/>
        <w:numPr>
          <w:ilvl w:val="0"/>
          <w:numId w:val="6"/>
        </w:numPr>
        <w:spacing w:after="0" w:line="240" w:lineRule="auto"/>
        <w:ind w:left="0" w:firstLine="0"/>
        <w:jc w:val="both"/>
        <w:rPr>
          <w:rFonts w:ascii="Arial" w:hAnsi="Arial" w:cs="Arial"/>
          <w:sz w:val="24"/>
          <w:szCs w:val="24"/>
        </w:rPr>
      </w:pPr>
      <w:r w:rsidRPr="00240E90">
        <w:rPr>
          <w:rFonts w:ascii="Arial" w:hAnsi="Arial" w:cs="Arial"/>
          <w:sz w:val="24"/>
          <w:szCs w:val="24"/>
        </w:rPr>
        <w:t>Камалов Р.</w:t>
      </w:r>
      <w:r w:rsidR="00702EAE" w:rsidRPr="00240E90">
        <w:rPr>
          <w:rFonts w:ascii="Arial" w:hAnsi="Arial" w:cs="Arial"/>
          <w:sz w:val="24"/>
          <w:szCs w:val="24"/>
        </w:rPr>
        <w:t xml:space="preserve"> </w:t>
      </w:r>
      <w:r w:rsidRPr="00240E90">
        <w:rPr>
          <w:rFonts w:ascii="Arial" w:hAnsi="Arial" w:cs="Arial"/>
          <w:sz w:val="24"/>
          <w:szCs w:val="24"/>
        </w:rPr>
        <w:t>З.</w:t>
      </w:r>
      <w:r w:rsidR="008A1D4F" w:rsidRPr="00240E90">
        <w:rPr>
          <w:rFonts w:ascii="Arial" w:hAnsi="Arial" w:cs="Arial"/>
          <w:sz w:val="24"/>
          <w:szCs w:val="24"/>
        </w:rPr>
        <w:t xml:space="preserve"> </w:t>
      </w:r>
      <w:r w:rsidRPr="00240E90">
        <w:rPr>
          <w:rFonts w:ascii="Arial" w:hAnsi="Arial" w:cs="Arial"/>
          <w:sz w:val="24"/>
          <w:szCs w:val="24"/>
        </w:rPr>
        <w:t xml:space="preserve">Использование классификации тактических приёмов как системного определителя спортивных и личностных качеств единоборцев в соревновательной практике // Вестник Казанского юридического института - МВД РФ. </w:t>
      </w:r>
      <w:r w:rsidR="00702EAE" w:rsidRPr="00240E90">
        <w:rPr>
          <w:rFonts w:ascii="Arial" w:hAnsi="Arial" w:cs="Arial"/>
          <w:sz w:val="24"/>
          <w:szCs w:val="24"/>
        </w:rPr>
        <w:t>2009.</w:t>
      </w:r>
      <w:r w:rsidRPr="00240E90">
        <w:rPr>
          <w:rFonts w:ascii="Arial" w:hAnsi="Arial" w:cs="Arial"/>
          <w:sz w:val="24"/>
          <w:szCs w:val="24"/>
        </w:rPr>
        <w:t xml:space="preserve"> № 1 (7). С 91.</w:t>
      </w:r>
    </w:p>
    <w:p w:rsidR="00154A68" w:rsidRPr="00240E90" w:rsidRDefault="00493CBF" w:rsidP="00702EAE">
      <w:pPr>
        <w:pStyle w:val="af"/>
        <w:numPr>
          <w:ilvl w:val="0"/>
          <w:numId w:val="6"/>
        </w:numPr>
        <w:spacing w:after="0" w:line="240" w:lineRule="auto"/>
        <w:ind w:left="0" w:firstLine="0"/>
        <w:jc w:val="both"/>
        <w:rPr>
          <w:rFonts w:ascii="Arial" w:hAnsi="Arial" w:cs="Arial"/>
          <w:sz w:val="24"/>
          <w:szCs w:val="24"/>
        </w:rPr>
      </w:pPr>
      <w:r w:rsidRPr="00240E90">
        <w:rPr>
          <w:rFonts w:ascii="Arial" w:hAnsi="Arial" w:cs="Arial"/>
          <w:sz w:val="24"/>
          <w:szCs w:val="24"/>
        </w:rPr>
        <w:t>Схаляхо Ю.</w:t>
      </w:r>
      <w:r w:rsidR="00702EAE" w:rsidRPr="00240E90">
        <w:rPr>
          <w:rFonts w:ascii="Arial" w:hAnsi="Arial" w:cs="Arial"/>
          <w:sz w:val="24"/>
          <w:szCs w:val="24"/>
        </w:rPr>
        <w:t xml:space="preserve"> </w:t>
      </w:r>
      <w:r w:rsidRPr="00240E90">
        <w:rPr>
          <w:rFonts w:ascii="Arial" w:hAnsi="Arial" w:cs="Arial"/>
          <w:sz w:val="24"/>
          <w:szCs w:val="24"/>
        </w:rPr>
        <w:t>М.</w:t>
      </w:r>
      <w:r w:rsidR="008A1D4F" w:rsidRPr="00240E90">
        <w:rPr>
          <w:rFonts w:ascii="Arial" w:hAnsi="Arial" w:cs="Arial"/>
          <w:sz w:val="24"/>
          <w:szCs w:val="24"/>
        </w:rPr>
        <w:t xml:space="preserve"> </w:t>
      </w:r>
      <w:r w:rsidRPr="00240E90">
        <w:rPr>
          <w:rFonts w:ascii="Arial" w:hAnsi="Arial" w:cs="Arial"/>
          <w:sz w:val="24"/>
          <w:szCs w:val="24"/>
        </w:rPr>
        <w:t>Развитие классификаций технических дествий в спортивной борьбе и перспективы их дальнейшего использов</w:t>
      </w:r>
      <w:r w:rsidR="005E0A54" w:rsidRPr="00240E90">
        <w:rPr>
          <w:rFonts w:ascii="Arial" w:hAnsi="Arial" w:cs="Arial"/>
          <w:sz w:val="24"/>
          <w:szCs w:val="24"/>
        </w:rPr>
        <w:t>ания в методологии борьбы дзюдо</w:t>
      </w:r>
      <w:r w:rsidRPr="00240E90">
        <w:rPr>
          <w:rFonts w:ascii="Arial" w:hAnsi="Arial" w:cs="Arial"/>
          <w:sz w:val="24"/>
          <w:szCs w:val="24"/>
        </w:rPr>
        <w:t xml:space="preserve"> // Вестник Адыгейского государственного университета. Серия 3: Педагогика и психология. </w:t>
      </w:r>
      <w:r w:rsidR="00702EAE" w:rsidRPr="00240E90">
        <w:rPr>
          <w:rFonts w:ascii="Arial" w:hAnsi="Arial" w:cs="Arial"/>
          <w:sz w:val="24"/>
          <w:szCs w:val="24"/>
        </w:rPr>
        <w:t xml:space="preserve">2009. </w:t>
      </w:r>
      <w:r w:rsidRPr="00240E90">
        <w:rPr>
          <w:rFonts w:ascii="Arial" w:hAnsi="Arial" w:cs="Arial"/>
          <w:sz w:val="24"/>
          <w:szCs w:val="24"/>
        </w:rPr>
        <w:t>С. 93</w:t>
      </w:r>
      <w:r w:rsidR="00154A68" w:rsidRPr="00240E90">
        <w:rPr>
          <w:rFonts w:ascii="Arial" w:hAnsi="Arial" w:cs="Arial"/>
          <w:sz w:val="24"/>
          <w:szCs w:val="24"/>
        </w:rPr>
        <w:t>.</w:t>
      </w:r>
    </w:p>
    <w:p w:rsidR="00154A68" w:rsidRPr="00240E90" w:rsidRDefault="000E5AC6" w:rsidP="00702EAE">
      <w:pPr>
        <w:pStyle w:val="af"/>
        <w:numPr>
          <w:ilvl w:val="0"/>
          <w:numId w:val="6"/>
        </w:numPr>
        <w:spacing w:after="0" w:line="240" w:lineRule="auto"/>
        <w:ind w:left="0" w:firstLine="0"/>
        <w:jc w:val="both"/>
        <w:rPr>
          <w:rFonts w:ascii="Arial" w:hAnsi="Arial" w:cs="Arial"/>
          <w:sz w:val="24"/>
          <w:szCs w:val="24"/>
        </w:rPr>
      </w:pPr>
      <w:r w:rsidRPr="00240E90">
        <w:rPr>
          <w:rFonts w:ascii="Arial" w:hAnsi="Arial" w:cs="Arial"/>
          <w:sz w:val="24"/>
          <w:szCs w:val="24"/>
        </w:rPr>
        <w:t>Осипов Д.</w:t>
      </w:r>
      <w:r w:rsidR="00702EAE" w:rsidRPr="00240E90">
        <w:rPr>
          <w:rFonts w:ascii="Arial" w:hAnsi="Arial" w:cs="Arial"/>
          <w:sz w:val="24"/>
          <w:szCs w:val="24"/>
        </w:rPr>
        <w:t xml:space="preserve"> </w:t>
      </w:r>
      <w:r w:rsidRPr="00240E90">
        <w:rPr>
          <w:rFonts w:ascii="Arial" w:hAnsi="Arial" w:cs="Arial"/>
          <w:sz w:val="24"/>
          <w:szCs w:val="24"/>
        </w:rPr>
        <w:t>А</w:t>
      </w:r>
      <w:r w:rsidR="00702EAE" w:rsidRPr="00240E90">
        <w:rPr>
          <w:rFonts w:ascii="Arial" w:hAnsi="Arial" w:cs="Arial"/>
          <w:sz w:val="24"/>
          <w:szCs w:val="24"/>
        </w:rPr>
        <w:t xml:space="preserve">. </w:t>
      </w:r>
      <w:r w:rsidR="00F92104" w:rsidRPr="00240E90">
        <w:rPr>
          <w:rFonts w:ascii="Arial" w:hAnsi="Arial" w:cs="Arial"/>
          <w:sz w:val="24"/>
          <w:szCs w:val="24"/>
        </w:rPr>
        <w:t>Совершенствование мотивационной сферы и памяти как структурных компонентов афферентного синтеза двигательных навыков боксера // Педагогико-психологические и медико-биологические проблемы физической культуры и спорта.</w:t>
      </w:r>
      <w:r w:rsidRPr="00240E90">
        <w:rPr>
          <w:rFonts w:ascii="Arial" w:hAnsi="Arial" w:cs="Arial"/>
          <w:sz w:val="24"/>
          <w:szCs w:val="24"/>
        </w:rPr>
        <w:t xml:space="preserve"> </w:t>
      </w:r>
      <w:r w:rsidR="00702EAE" w:rsidRPr="00240E90">
        <w:rPr>
          <w:rFonts w:ascii="Arial" w:hAnsi="Arial" w:cs="Arial"/>
          <w:sz w:val="24"/>
          <w:szCs w:val="24"/>
        </w:rPr>
        <w:t>2018.</w:t>
      </w:r>
      <w:r w:rsidRPr="00240E90">
        <w:rPr>
          <w:rFonts w:ascii="Arial" w:hAnsi="Arial" w:cs="Arial"/>
          <w:sz w:val="24"/>
          <w:szCs w:val="24"/>
        </w:rPr>
        <w:t xml:space="preserve"> Том № 13. С. 57-64.</w:t>
      </w:r>
    </w:p>
    <w:p w:rsidR="008A1D4F" w:rsidRPr="00240E90" w:rsidRDefault="00F92104" w:rsidP="00702EAE">
      <w:pPr>
        <w:pStyle w:val="af"/>
        <w:numPr>
          <w:ilvl w:val="0"/>
          <w:numId w:val="6"/>
        </w:numPr>
        <w:spacing w:after="0" w:line="240" w:lineRule="auto"/>
        <w:ind w:left="0" w:firstLine="0"/>
        <w:jc w:val="both"/>
        <w:rPr>
          <w:rFonts w:ascii="Arial" w:hAnsi="Arial" w:cs="Arial"/>
          <w:sz w:val="24"/>
          <w:szCs w:val="24"/>
        </w:rPr>
      </w:pPr>
      <w:r w:rsidRPr="00240E90">
        <w:rPr>
          <w:rFonts w:ascii="Arial" w:hAnsi="Arial" w:cs="Arial"/>
          <w:sz w:val="24"/>
          <w:szCs w:val="24"/>
        </w:rPr>
        <w:t>Федяев Н.</w:t>
      </w:r>
      <w:r w:rsidR="00702EAE" w:rsidRPr="00240E90">
        <w:rPr>
          <w:rFonts w:ascii="Arial" w:hAnsi="Arial" w:cs="Arial"/>
          <w:sz w:val="24"/>
          <w:szCs w:val="24"/>
        </w:rPr>
        <w:t xml:space="preserve"> </w:t>
      </w:r>
      <w:r w:rsidRPr="00240E90">
        <w:rPr>
          <w:rFonts w:ascii="Arial" w:hAnsi="Arial" w:cs="Arial"/>
          <w:sz w:val="24"/>
          <w:szCs w:val="24"/>
        </w:rPr>
        <w:t>А. Экспериментальные исследования формирования индивидуальных технических действий у юных дзюдоистов// Вестник спортивной науки</w:t>
      </w:r>
      <w:r w:rsidR="00702EAE" w:rsidRPr="00240E90">
        <w:rPr>
          <w:rFonts w:ascii="Arial" w:hAnsi="Arial" w:cs="Arial"/>
          <w:sz w:val="24"/>
          <w:szCs w:val="24"/>
        </w:rPr>
        <w:t>.</w:t>
      </w:r>
      <w:r w:rsidR="000E5AC6" w:rsidRPr="00240E90">
        <w:rPr>
          <w:rFonts w:ascii="Arial" w:hAnsi="Arial" w:cs="Arial"/>
          <w:sz w:val="24"/>
          <w:szCs w:val="24"/>
        </w:rPr>
        <w:t xml:space="preserve"> </w:t>
      </w:r>
      <w:r w:rsidR="00702EAE" w:rsidRPr="00240E90">
        <w:rPr>
          <w:rFonts w:ascii="Arial" w:hAnsi="Arial" w:cs="Arial"/>
          <w:sz w:val="24"/>
          <w:szCs w:val="24"/>
        </w:rPr>
        <w:t>2014.</w:t>
      </w:r>
      <w:r w:rsidR="000E5AC6" w:rsidRPr="00240E90">
        <w:rPr>
          <w:rFonts w:ascii="Arial" w:hAnsi="Arial" w:cs="Arial"/>
          <w:sz w:val="24"/>
          <w:szCs w:val="24"/>
        </w:rPr>
        <w:t>С.</w:t>
      </w:r>
      <w:r w:rsidR="00702EAE" w:rsidRPr="00240E90">
        <w:rPr>
          <w:rFonts w:ascii="Arial" w:hAnsi="Arial" w:cs="Arial"/>
          <w:sz w:val="24"/>
          <w:szCs w:val="24"/>
        </w:rPr>
        <w:t xml:space="preserve"> </w:t>
      </w:r>
      <w:r w:rsidR="000E5AC6" w:rsidRPr="00240E90">
        <w:rPr>
          <w:rFonts w:ascii="Arial" w:hAnsi="Arial" w:cs="Arial"/>
          <w:sz w:val="24"/>
          <w:szCs w:val="24"/>
        </w:rPr>
        <w:t>28-32.</w:t>
      </w:r>
    </w:p>
    <w:p w:rsidR="001F766F" w:rsidRPr="00240E90" w:rsidRDefault="001F766F" w:rsidP="008A1D4F">
      <w:pPr>
        <w:rPr>
          <w:rFonts w:ascii="Arial" w:hAnsi="Arial" w:cs="Arial"/>
          <w:b/>
          <w:sz w:val="24"/>
          <w:szCs w:val="24"/>
        </w:rPr>
      </w:pPr>
    </w:p>
    <w:p w:rsidR="00F46FCD" w:rsidRPr="00240E90" w:rsidRDefault="00F46FCD" w:rsidP="00F46FCD">
      <w:pPr>
        <w:jc w:val="center"/>
        <w:rPr>
          <w:rFonts w:ascii="Arial" w:hAnsi="Arial" w:cs="Arial"/>
          <w:b/>
          <w:iCs/>
          <w:sz w:val="24"/>
          <w:szCs w:val="24"/>
        </w:rPr>
      </w:pPr>
      <w:r w:rsidRPr="00240E90">
        <w:rPr>
          <w:rFonts w:ascii="Arial" w:hAnsi="Arial" w:cs="Arial"/>
          <w:b/>
          <w:iCs/>
          <w:sz w:val="24"/>
          <w:szCs w:val="24"/>
        </w:rPr>
        <w:t>References</w:t>
      </w:r>
    </w:p>
    <w:p w:rsidR="00F46FCD" w:rsidRPr="00240E90" w:rsidRDefault="00F46FCD" w:rsidP="008A1D4F">
      <w:pPr>
        <w:rPr>
          <w:rFonts w:ascii="Arial" w:hAnsi="Arial" w:cs="Arial"/>
          <w:b/>
          <w:sz w:val="24"/>
          <w:szCs w:val="24"/>
        </w:rPr>
      </w:pPr>
    </w:p>
    <w:p w:rsidR="00702EAE" w:rsidRPr="00240E90" w:rsidRDefault="00702EAE" w:rsidP="001A78DC">
      <w:pPr>
        <w:rPr>
          <w:rFonts w:ascii="Arial" w:hAnsi="Arial" w:cs="Arial"/>
          <w:sz w:val="24"/>
          <w:szCs w:val="24"/>
          <w:lang w:val="en-US"/>
        </w:rPr>
      </w:pPr>
      <w:r w:rsidRPr="00240E90">
        <w:rPr>
          <w:rFonts w:ascii="Arial" w:hAnsi="Arial" w:cs="Arial"/>
          <w:sz w:val="24"/>
          <w:szCs w:val="24"/>
          <w:lang w:val="en-US"/>
        </w:rPr>
        <w:t xml:space="preserve">1. Tkacheva M. S. (2012) Features of functioning of cognitive mental processes in various sports. </w:t>
      </w:r>
      <w:r w:rsidRPr="00240E90">
        <w:rPr>
          <w:rFonts w:ascii="Arial" w:hAnsi="Arial" w:cs="Arial"/>
          <w:i/>
          <w:sz w:val="24"/>
          <w:szCs w:val="24"/>
          <w:lang w:val="en-US"/>
        </w:rPr>
        <w:t>Izvestiya of Saratov University. new series. Acmeology of education. Developmental psychology</w:t>
      </w:r>
      <w:r w:rsidRPr="00240E90">
        <w:rPr>
          <w:rFonts w:ascii="Arial" w:hAnsi="Arial" w:cs="Arial"/>
          <w:sz w:val="24"/>
          <w:szCs w:val="24"/>
          <w:lang w:val="en-US"/>
        </w:rPr>
        <w:t>. Saratov: Saratov national research state University named after N. G. Chernyshevsky. no. 4. Pp. 65-69.</w:t>
      </w:r>
    </w:p>
    <w:p w:rsidR="00F46FCD" w:rsidRPr="00240E90" w:rsidRDefault="00702EAE" w:rsidP="001A78DC">
      <w:pPr>
        <w:rPr>
          <w:rFonts w:ascii="Arial" w:hAnsi="Arial" w:cs="Arial"/>
          <w:sz w:val="24"/>
          <w:szCs w:val="24"/>
          <w:lang w:val="en-US"/>
        </w:rPr>
      </w:pPr>
      <w:r w:rsidRPr="00240E90">
        <w:rPr>
          <w:rFonts w:ascii="Arial" w:hAnsi="Arial" w:cs="Arial"/>
          <w:sz w:val="24"/>
          <w:szCs w:val="24"/>
          <w:lang w:val="en-US"/>
        </w:rPr>
        <w:t xml:space="preserve">2. Sokolovsky V. S. (2006)  Modern aspects of adaptation of the human body to strenuous muscular activity. </w:t>
      </w:r>
      <w:r w:rsidRPr="00240E90">
        <w:rPr>
          <w:rFonts w:ascii="Arial" w:hAnsi="Arial" w:cs="Arial"/>
          <w:i/>
          <w:sz w:val="24"/>
          <w:szCs w:val="24"/>
          <w:lang w:val="en-US"/>
        </w:rPr>
        <w:t>Physical culture in prevention, treatment and rehabilitation</w:t>
      </w:r>
      <w:r w:rsidRPr="00240E90">
        <w:rPr>
          <w:rFonts w:ascii="Arial" w:hAnsi="Arial" w:cs="Arial"/>
          <w:sz w:val="24"/>
          <w:szCs w:val="24"/>
          <w:lang w:val="en-US"/>
        </w:rPr>
        <w:t>. No. 2 (17). Pp. 13-19.</w:t>
      </w:r>
    </w:p>
    <w:p w:rsidR="00702EAE" w:rsidRPr="00240E90" w:rsidRDefault="00702EAE" w:rsidP="001A78DC">
      <w:pPr>
        <w:rPr>
          <w:rFonts w:ascii="Arial" w:hAnsi="Arial" w:cs="Arial"/>
          <w:sz w:val="24"/>
          <w:szCs w:val="24"/>
          <w:lang w:val="en-US"/>
        </w:rPr>
      </w:pPr>
      <w:r w:rsidRPr="00240E90">
        <w:rPr>
          <w:rFonts w:ascii="Arial" w:hAnsi="Arial" w:cs="Arial"/>
          <w:sz w:val="24"/>
          <w:szCs w:val="24"/>
          <w:lang w:val="en-US"/>
        </w:rPr>
        <w:t xml:space="preserve">3. Pavlenkovich S. S. (2016)  The Role of individual psychological characteristics of student-athletes in adaptation to competitive activities. </w:t>
      </w:r>
      <w:r w:rsidRPr="00240E90">
        <w:rPr>
          <w:rFonts w:ascii="Arial" w:hAnsi="Arial" w:cs="Arial"/>
          <w:i/>
          <w:sz w:val="24"/>
          <w:szCs w:val="24"/>
          <w:lang w:val="en-US"/>
        </w:rPr>
        <w:t xml:space="preserve">Actual problems and prospects of development of physical culture and sport in higher educational institutions of the Ministry of agriculture of Russia: collection of articles on master. IV mezhdunar. inter-University. study method. and scientific-practical Conf. </w:t>
      </w:r>
      <w:r w:rsidRPr="00240E90">
        <w:rPr>
          <w:rFonts w:ascii="Arial" w:hAnsi="Arial" w:cs="Arial"/>
          <w:sz w:val="24"/>
          <w:szCs w:val="24"/>
          <w:lang w:val="en-US"/>
        </w:rPr>
        <w:t>Saratov: center of social agroinnovations of SSAU. P</w:t>
      </w:r>
      <w:r w:rsidRPr="00240E90">
        <w:rPr>
          <w:rFonts w:ascii="Arial" w:hAnsi="Arial" w:cs="Arial"/>
          <w:sz w:val="24"/>
          <w:szCs w:val="24"/>
        </w:rPr>
        <w:t>р</w:t>
      </w:r>
      <w:r w:rsidRPr="00240E90">
        <w:rPr>
          <w:rFonts w:ascii="Arial" w:hAnsi="Arial" w:cs="Arial"/>
          <w:sz w:val="24"/>
          <w:szCs w:val="24"/>
          <w:lang w:val="en-US"/>
        </w:rPr>
        <w:t>. 35-39.</w:t>
      </w:r>
    </w:p>
    <w:p w:rsidR="00F46FCD" w:rsidRPr="00240E90" w:rsidRDefault="00702EAE" w:rsidP="001A78DC">
      <w:pPr>
        <w:rPr>
          <w:rFonts w:ascii="Arial" w:hAnsi="Arial" w:cs="Arial"/>
          <w:sz w:val="24"/>
          <w:szCs w:val="24"/>
          <w:lang w:val="en-US"/>
        </w:rPr>
      </w:pPr>
      <w:r w:rsidRPr="00240E90">
        <w:rPr>
          <w:rFonts w:ascii="Arial" w:hAnsi="Arial" w:cs="Arial"/>
          <w:sz w:val="24"/>
          <w:szCs w:val="24"/>
          <w:lang w:val="en-US"/>
        </w:rPr>
        <w:t>4. Umarov M. K. (2014)  Formation of logical components of technical and tactical actions in single combats on the basis of Sambo</w:t>
      </w:r>
      <w:r w:rsidR="005E0A54" w:rsidRPr="00240E90">
        <w:rPr>
          <w:rFonts w:ascii="Arial" w:hAnsi="Arial" w:cs="Arial"/>
          <w:sz w:val="24"/>
          <w:szCs w:val="24"/>
          <w:lang w:val="en-US"/>
        </w:rPr>
        <w:t>.</w:t>
      </w:r>
      <w:r w:rsidRPr="00240E90">
        <w:rPr>
          <w:rFonts w:ascii="Arial" w:hAnsi="Arial" w:cs="Arial"/>
          <w:sz w:val="24"/>
          <w:szCs w:val="24"/>
          <w:lang w:val="en-US"/>
        </w:rPr>
        <w:t xml:space="preserve"> </w:t>
      </w:r>
      <w:r w:rsidRPr="00240E90">
        <w:rPr>
          <w:rFonts w:ascii="Arial" w:hAnsi="Arial" w:cs="Arial"/>
          <w:i/>
          <w:sz w:val="24"/>
          <w:szCs w:val="24"/>
          <w:lang w:val="en-US"/>
        </w:rPr>
        <w:t>Lead. Moscow state University. University forest – the FOREST BULLETIN</w:t>
      </w:r>
      <w:r w:rsidRPr="00240E90">
        <w:rPr>
          <w:rFonts w:ascii="Arial" w:hAnsi="Arial" w:cs="Arial"/>
          <w:sz w:val="24"/>
          <w:szCs w:val="24"/>
          <w:lang w:val="en-US"/>
        </w:rPr>
        <w:t xml:space="preserve">. </w:t>
      </w:r>
      <w:r w:rsidR="005E0A54" w:rsidRPr="00240E90">
        <w:rPr>
          <w:rFonts w:ascii="Arial" w:hAnsi="Arial" w:cs="Arial"/>
          <w:sz w:val="24"/>
          <w:szCs w:val="24"/>
          <w:lang w:val="en-US"/>
        </w:rPr>
        <w:t>4(18)</w:t>
      </w:r>
      <w:r w:rsidRPr="00240E90">
        <w:rPr>
          <w:rFonts w:ascii="Arial" w:hAnsi="Arial" w:cs="Arial"/>
          <w:sz w:val="24"/>
          <w:szCs w:val="24"/>
          <w:lang w:val="en-US"/>
        </w:rPr>
        <w:t>. Pp. 241-245.</w:t>
      </w:r>
    </w:p>
    <w:p w:rsidR="005E0A54" w:rsidRPr="00240E90" w:rsidRDefault="005E0A54" w:rsidP="001A78DC">
      <w:pPr>
        <w:rPr>
          <w:rFonts w:ascii="Arial" w:hAnsi="Arial" w:cs="Arial"/>
          <w:sz w:val="24"/>
          <w:szCs w:val="24"/>
          <w:lang w:val="en-US"/>
        </w:rPr>
      </w:pPr>
      <w:r w:rsidRPr="00240E90">
        <w:rPr>
          <w:rFonts w:ascii="Arial" w:hAnsi="Arial" w:cs="Arial"/>
          <w:sz w:val="24"/>
          <w:szCs w:val="24"/>
          <w:lang w:val="en-US"/>
        </w:rPr>
        <w:lastRenderedPageBreak/>
        <w:t xml:space="preserve">5. Hasanov R. G., Ivankov CH. T., Safoshin A.V. (2015)  Increase of technical and tactical training of young judoists taking into account dynamic situations of competitive activity. </w:t>
      </w:r>
      <w:r w:rsidRPr="00240E90">
        <w:rPr>
          <w:rFonts w:ascii="Arial" w:hAnsi="Arial" w:cs="Arial"/>
          <w:i/>
          <w:sz w:val="24"/>
          <w:szCs w:val="24"/>
          <w:lang w:val="en-US"/>
        </w:rPr>
        <w:t>Science and School</w:t>
      </w:r>
      <w:r w:rsidRPr="00240E90">
        <w:rPr>
          <w:rFonts w:ascii="Arial" w:hAnsi="Arial" w:cs="Arial"/>
          <w:sz w:val="24"/>
          <w:szCs w:val="24"/>
          <w:lang w:val="en-US"/>
        </w:rPr>
        <w:t>. no. 1. Pp. 135-141.</w:t>
      </w:r>
    </w:p>
    <w:p w:rsidR="005E0A54" w:rsidRPr="00240E90" w:rsidRDefault="005E0A54" w:rsidP="001A78DC">
      <w:pPr>
        <w:rPr>
          <w:rFonts w:ascii="Arial" w:hAnsi="Arial" w:cs="Arial"/>
          <w:sz w:val="24"/>
          <w:szCs w:val="24"/>
          <w:lang w:val="en-US"/>
        </w:rPr>
      </w:pPr>
      <w:r w:rsidRPr="00240E90">
        <w:rPr>
          <w:rFonts w:ascii="Arial" w:hAnsi="Arial" w:cs="Arial"/>
          <w:sz w:val="24"/>
          <w:szCs w:val="24"/>
          <w:lang w:val="en-US"/>
        </w:rPr>
        <w:t xml:space="preserve">6. Avdeev Yu. V., Vorobyov V. A., Tarakanov B. I., Undaganov M. U. (2009)  Influence of regulations of competitive duels on sports and technical indicators of qualified wrestlers. </w:t>
      </w:r>
      <w:r w:rsidRPr="00240E90">
        <w:rPr>
          <w:rFonts w:ascii="Arial" w:hAnsi="Arial" w:cs="Arial"/>
          <w:i/>
          <w:sz w:val="24"/>
          <w:szCs w:val="24"/>
          <w:lang w:val="en-US"/>
        </w:rPr>
        <w:t>Scientific notes of the University named after p. F. Lesgaft</w:t>
      </w:r>
      <w:r w:rsidRPr="00240E90">
        <w:rPr>
          <w:rFonts w:ascii="Arial" w:hAnsi="Arial" w:cs="Arial"/>
          <w:sz w:val="24"/>
          <w:szCs w:val="24"/>
          <w:lang w:val="en-US"/>
        </w:rPr>
        <w:t>. No. 4 (50). Pp. 3-6.</w:t>
      </w:r>
    </w:p>
    <w:p w:rsidR="005E0A54" w:rsidRPr="00106789" w:rsidRDefault="005E0A54" w:rsidP="001A78DC">
      <w:pPr>
        <w:rPr>
          <w:rFonts w:ascii="Arial" w:hAnsi="Arial" w:cs="Arial"/>
          <w:sz w:val="24"/>
          <w:szCs w:val="24"/>
          <w:lang w:val="en-US"/>
        </w:rPr>
      </w:pPr>
      <w:r w:rsidRPr="00240E90">
        <w:rPr>
          <w:rFonts w:ascii="Arial" w:hAnsi="Arial" w:cs="Arial"/>
          <w:sz w:val="24"/>
          <w:szCs w:val="24"/>
          <w:lang w:val="en-US"/>
        </w:rPr>
        <w:t xml:space="preserve">7. Kamalov R. Z. (2009)  Using the classification of tactical techniques as a system determinant of sports and personal qualities of martial artists in competitive practice. </w:t>
      </w:r>
      <w:r w:rsidRPr="00240E90">
        <w:rPr>
          <w:rFonts w:ascii="Arial" w:hAnsi="Arial" w:cs="Arial"/>
          <w:i/>
          <w:sz w:val="24"/>
          <w:szCs w:val="24"/>
          <w:lang w:val="en-US"/>
        </w:rPr>
        <w:t>Bulletin of the Kazan law Institute-Ministry of internal Affairs of the Russian Federation</w:t>
      </w:r>
      <w:r w:rsidRPr="00240E90">
        <w:rPr>
          <w:rFonts w:ascii="Arial" w:hAnsi="Arial" w:cs="Arial"/>
          <w:sz w:val="24"/>
          <w:szCs w:val="24"/>
          <w:lang w:val="en-US"/>
        </w:rPr>
        <w:t>. No</w:t>
      </w:r>
      <w:r w:rsidRPr="00106789">
        <w:rPr>
          <w:rFonts w:ascii="Arial" w:hAnsi="Arial" w:cs="Arial"/>
          <w:sz w:val="24"/>
          <w:szCs w:val="24"/>
          <w:lang w:val="en-US"/>
        </w:rPr>
        <w:t xml:space="preserve">. 1 (7). </w:t>
      </w:r>
      <w:r w:rsidRPr="00240E90">
        <w:rPr>
          <w:rFonts w:ascii="Arial" w:hAnsi="Arial" w:cs="Arial"/>
          <w:sz w:val="24"/>
          <w:szCs w:val="24"/>
        </w:rPr>
        <w:t>Р</w:t>
      </w:r>
      <w:r w:rsidRPr="00106789">
        <w:rPr>
          <w:rFonts w:ascii="Arial" w:hAnsi="Arial" w:cs="Arial"/>
          <w:sz w:val="24"/>
          <w:szCs w:val="24"/>
          <w:lang w:val="en-US"/>
        </w:rPr>
        <w:t>. 91.</w:t>
      </w:r>
    </w:p>
    <w:p w:rsidR="005E0A54" w:rsidRPr="00240E90" w:rsidRDefault="005E0A54" w:rsidP="001A78DC">
      <w:pPr>
        <w:rPr>
          <w:rFonts w:ascii="Arial" w:hAnsi="Arial" w:cs="Arial"/>
          <w:sz w:val="24"/>
          <w:szCs w:val="24"/>
          <w:lang w:val="en-US"/>
        </w:rPr>
      </w:pPr>
      <w:r w:rsidRPr="00240E90">
        <w:rPr>
          <w:rFonts w:ascii="Arial" w:hAnsi="Arial" w:cs="Arial"/>
          <w:sz w:val="24"/>
          <w:szCs w:val="24"/>
          <w:lang w:val="en-US"/>
        </w:rPr>
        <w:t xml:space="preserve">8. Shalyakho Yu. M. (2009)  Development of classifications of technical actions in wrestling and prospects of their further use in the methodology of judo wrestling. </w:t>
      </w:r>
      <w:r w:rsidRPr="00240E90">
        <w:rPr>
          <w:rFonts w:ascii="Arial" w:hAnsi="Arial" w:cs="Arial"/>
          <w:i/>
          <w:sz w:val="24"/>
          <w:szCs w:val="24"/>
          <w:lang w:val="en-US"/>
        </w:rPr>
        <w:t>Bulletin of the Adygeya state University. Series 3: Pedagogy and psychology</w:t>
      </w:r>
      <w:r w:rsidRPr="00240E90">
        <w:rPr>
          <w:rFonts w:ascii="Arial" w:hAnsi="Arial" w:cs="Arial"/>
          <w:sz w:val="24"/>
          <w:szCs w:val="24"/>
          <w:lang w:val="en-US"/>
        </w:rPr>
        <w:t>. P. 93.</w:t>
      </w:r>
    </w:p>
    <w:p w:rsidR="005E0A54" w:rsidRPr="00240E90" w:rsidRDefault="005E0A54" w:rsidP="001A78DC">
      <w:pPr>
        <w:rPr>
          <w:rFonts w:ascii="Arial" w:hAnsi="Arial" w:cs="Arial"/>
          <w:sz w:val="24"/>
          <w:szCs w:val="24"/>
          <w:lang w:val="en-US"/>
        </w:rPr>
      </w:pPr>
      <w:r w:rsidRPr="00240E90">
        <w:rPr>
          <w:rFonts w:ascii="Arial" w:hAnsi="Arial" w:cs="Arial"/>
          <w:sz w:val="24"/>
          <w:szCs w:val="24"/>
          <w:lang w:val="en-US"/>
        </w:rPr>
        <w:t xml:space="preserve">9. Osipov D. A. (2018)  Improvement of motivational sphere and memory as structural components of afferent synthesis of motor skills of a boxer. </w:t>
      </w:r>
      <w:r w:rsidRPr="00240E90">
        <w:rPr>
          <w:rFonts w:ascii="Arial" w:hAnsi="Arial" w:cs="Arial"/>
          <w:i/>
          <w:sz w:val="24"/>
          <w:szCs w:val="24"/>
          <w:lang w:val="en-US"/>
        </w:rPr>
        <w:t>Pedagogical-psychological and medico-biological problems of physical culture and sport</w:t>
      </w:r>
      <w:r w:rsidRPr="00240E90">
        <w:rPr>
          <w:rFonts w:ascii="Arial" w:hAnsi="Arial" w:cs="Arial"/>
          <w:sz w:val="24"/>
          <w:szCs w:val="24"/>
          <w:lang w:val="en-US"/>
        </w:rPr>
        <w:t>. 2018. Volume 13. Pp. 57-64.</w:t>
      </w:r>
    </w:p>
    <w:p w:rsidR="005E0A54" w:rsidRPr="00240E90" w:rsidRDefault="005E0A54" w:rsidP="001A78DC">
      <w:pPr>
        <w:rPr>
          <w:rFonts w:ascii="Arial" w:hAnsi="Arial" w:cs="Arial"/>
          <w:sz w:val="24"/>
          <w:szCs w:val="24"/>
        </w:rPr>
      </w:pPr>
      <w:r w:rsidRPr="00240E90">
        <w:rPr>
          <w:rFonts w:ascii="Arial" w:hAnsi="Arial" w:cs="Arial"/>
          <w:sz w:val="24"/>
          <w:szCs w:val="24"/>
          <w:lang w:val="en-US"/>
        </w:rPr>
        <w:t xml:space="preserve">10. Fedyaev N. A. (2014)  Experimental studies of the formation of individual technical actions in young judoists. </w:t>
      </w:r>
      <w:r w:rsidRPr="00240E90">
        <w:rPr>
          <w:rFonts w:ascii="Arial" w:hAnsi="Arial" w:cs="Arial"/>
          <w:i/>
          <w:sz w:val="24"/>
          <w:szCs w:val="24"/>
          <w:lang w:val="en-US"/>
        </w:rPr>
        <w:t>Bulletin</w:t>
      </w:r>
      <w:r w:rsidRPr="00240E90">
        <w:rPr>
          <w:rFonts w:ascii="Arial" w:hAnsi="Arial" w:cs="Arial"/>
          <w:i/>
          <w:sz w:val="24"/>
          <w:szCs w:val="24"/>
        </w:rPr>
        <w:t xml:space="preserve"> </w:t>
      </w:r>
      <w:r w:rsidRPr="00240E90">
        <w:rPr>
          <w:rFonts w:ascii="Arial" w:hAnsi="Arial" w:cs="Arial"/>
          <w:i/>
          <w:sz w:val="24"/>
          <w:szCs w:val="24"/>
          <w:lang w:val="en-US"/>
        </w:rPr>
        <w:t>of</w:t>
      </w:r>
      <w:r w:rsidRPr="00240E90">
        <w:rPr>
          <w:rFonts w:ascii="Arial" w:hAnsi="Arial" w:cs="Arial"/>
          <w:i/>
          <w:sz w:val="24"/>
          <w:szCs w:val="24"/>
        </w:rPr>
        <w:t xml:space="preserve"> </w:t>
      </w:r>
      <w:r w:rsidRPr="00240E90">
        <w:rPr>
          <w:rFonts w:ascii="Arial" w:hAnsi="Arial" w:cs="Arial"/>
          <w:i/>
          <w:sz w:val="24"/>
          <w:szCs w:val="24"/>
          <w:lang w:val="en-US"/>
        </w:rPr>
        <w:t>sports</w:t>
      </w:r>
      <w:r w:rsidRPr="00240E90">
        <w:rPr>
          <w:rFonts w:ascii="Arial" w:hAnsi="Arial" w:cs="Arial"/>
          <w:i/>
          <w:sz w:val="24"/>
          <w:szCs w:val="24"/>
        </w:rPr>
        <w:t xml:space="preserve"> </w:t>
      </w:r>
      <w:r w:rsidRPr="00240E90">
        <w:rPr>
          <w:rFonts w:ascii="Arial" w:hAnsi="Arial" w:cs="Arial"/>
          <w:i/>
          <w:sz w:val="24"/>
          <w:szCs w:val="24"/>
          <w:lang w:val="en-US"/>
        </w:rPr>
        <w:t>science</w:t>
      </w:r>
      <w:r w:rsidRPr="00240E90">
        <w:rPr>
          <w:rFonts w:ascii="Arial" w:hAnsi="Arial" w:cs="Arial"/>
          <w:sz w:val="24"/>
          <w:szCs w:val="24"/>
        </w:rPr>
        <w:t xml:space="preserve">. </w:t>
      </w:r>
      <w:r w:rsidRPr="00240E90">
        <w:rPr>
          <w:rFonts w:ascii="Arial" w:hAnsi="Arial" w:cs="Arial"/>
          <w:sz w:val="24"/>
          <w:szCs w:val="24"/>
          <w:lang w:val="en-US"/>
        </w:rPr>
        <w:t>Pp</w:t>
      </w:r>
      <w:r w:rsidRPr="00240E90">
        <w:rPr>
          <w:rFonts w:ascii="Arial" w:hAnsi="Arial" w:cs="Arial"/>
          <w:sz w:val="24"/>
          <w:szCs w:val="24"/>
        </w:rPr>
        <w:t>. 28-32.</w:t>
      </w:r>
    </w:p>
    <w:p w:rsidR="00702EAE" w:rsidRPr="00240E90" w:rsidRDefault="005E0A54" w:rsidP="001A78DC">
      <w:pPr>
        <w:tabs>
          <w:tab w:val="left" w:pos="1908"/>
        </w:tabs>
        <w:rPr>
          <w:rFonts w:ascii="Arial" w:hAnsi="Arial" w:cs="Arial"/>
          <w:b/>
          <w:sz w:val="24"/>
          <w:szCs w:val="24"/>
        </w:rPr>
      </w:pPr>
      <w:r w:rsidRPr="00240E90">
        <w:rPr>
          <w:rFonts w:ascii="Arial" w:hAnsi="Arial" w:cs="Arial"/>
          <w:b/>
          <w:sz w:val="24"/>
          <w:szCs w:val="24"/>
        </w:rPr>
        <w:tab/>
      </w:r>
    </w:p>
    <w:p w:rsidR="00702EAE" w:rsidRPr="00240E90" w:rsidRDefault="00702EAE" w:rsidP="008A1D4F">
      <w:pPr>
        <w:rPr>
          <w:rFonts w:ascii="Arial" w:hAnsi="Arial" w:cs="Arial"/>
          <w:b/>
          <w:sz w:val="24"/>
          <w:szCs w:val="24"/>
        </w:rPr>
      </w:pPr>
    </w:p>
    <w:p w:rsidR="00EA383A" w:rsidRPr="00240E90" w:rsidRDefault="00EA383A" w:rsidP="00EA383A">
      <w:pPr>
        <w:rPr>
          <w:rFonts w:ascii="Arial" w:hAnsi="Arial" w:cs="Arial"/>
          <w:b/>
          <w:sz w:val="24"/>
          <w:szCs w:val="24"/>
        </w:rPr>
      </w:pPr>
      <w:r w:rsidRPr="00240E90">
        <w:rPr>
          <w:rFonts w:ascii="Arial" w:hAnsi="Arial" w:cs="Arial"/>
          <w:b/>
          <w:sz w:val="24"/>
          <w:szCs w:val="24"/>
        </w:rPr>
        <w:t>Вклад авторов:</w:t>
      </w:r>
    </w:p>
    <w:p w:rsidR="00EA383A" w:rsidRPr="00240E90" w:rsidRDefault="00EA383A" w:rsidP="00EA383A">
      <w:pPr>
        <w:rPr>
          <w:rFonts w:ascii="Arial" w:hAnsi="Arial" w:cs="Arial"/>
          <w:sz w:val="24"/>
          <w:szCs w:val="24"/>
        </w:rPr>
      </w:pPr>
      <w:r w:rsidRPr="00240E90">
        <w:rPr>
          <w:rFonts w:ascii="Arial" w:hAnsi="Arial" w:cs="Arial"/>
          <w:sz w:val="24"/>
          <w:szCs w:val="24"/>
        </w:rPr>
        <w:t>A — Разработка концепции или дизайн методологии; создание моделей, изучение проблемы</w:t>
      </w:r>
    </w:p>
    <w:p w:rsidR="00EA383A" w:rsidRPr="00240E90" w:rsidRDefault="00EA383A" w:rsidP="00EA383A">
      <w:pPr>
        <w:rPr>
          <w:rFonts w:ascii="Arial" w:hAnsi="Arial" w:cs="Arial"/>
          <w:sz w:val="24"/>
          <w:szCs w:val="24"/>
        </w:rPr>
      </w:pPr>
      <w:r w:rsidRPr="00240E90">
        <w:rPr>
          <w:rFonts w:ascii="Arial" w:hAnsi="Arial" w:cs="Arial"/>
          <w:sz w:val="24"/>
          <w:szCs w:val="24"/>
        </w:rPr>
        <w:t>B — Применение статистических, математических, вычислительных или других исследований</w:t>
      </w:r>
    </w:p>
    <w:p w:rsidR="00EA383A" w:rsidRPr="00240E90" w:rsidRDefault="00EA383A" w:rsidP="00EA383A">
      <w:pPr>
        <w:rPr>
          <w:rFonts w:ascii="Arial" w:hAnsi="Arial" w:cs="Arial"/>
          <w:sz w:val="24"/>
          <w:szCs w:val="24"/>
        </w:rPr>
      </w:pPr>
      <w:r w:rsidRPr="00240E90">
        <w:rPr>
          <w:rFonts w:ascii="Arial" w:hAnsi="Arial" w:cs="Arial"/>
          <w:sz w:val="24"/>
          <w:szCs w:val="24"/>
        </w:rPr>
        <w:t>C — Проведение исследований, в частности — проведение экспериментов или сбор данных</w:t>
      </w:r>
    </w:p>
    <w:p w:rsidR="00EA383A" w:rsidRPr="00240E90" w:rsidRDefault="00EA383A" w:rsidP="00EA383A">
      <w:pPr>
        <w:rPr>
          <w:rFonts w:ascii="Arial" w:hAnsi="Arial" w:cs="Arial"/>
          <w:sz w:val="24"/>
          <w:szCs w:val="24"/>
        </w:rPr>
      </w:pPr>
      <w:r w:rsidRPr="00240E90">
        <w:rPr>
          <w:rFonts w:ascii="Arial" w:hAnsi="Arial" w:cs="Arial"/>
          <w:sz w:val="24"/>
          <w:szCs w:val="24"/>
        </w:rPr>
        <w:t>D — Подготовка, создание и оформление рукописи</w:t>
      </w:r>
    </w:p>
    <w:p w:rsidR="00EA383A" w:rsidRPr="00240E90" w:rsidRDefault="00EA383A" w:rsidP="00EA383A">
      <w:pPr>
        <w:rPr>
          <w:rFonts w:ascii="Arial" w:hAnsi="Arial" w:cs="Arial"/>
          <w:b/>
          <w:sz w:val="24"/>
          <w:szCs w:val="24"/>
        </w:rPr>
      </w:pPr>
    </w:p>
    <w:p w:rsidR="00EA383A" w:rsidRPr="00240E90" w:rsidRDefault="00EA383A" w:rsidP="00EA383A">
      <w:pPr>
        <w:rPr>
          <w:rFonts w:ascii="Arial" w:hAnsi="Arial" w:cs="Arial"/>
          <w:b/>
          <w:sz w:val="24"/>
          <w:szCs w:val="24"/>
          <w:lang w:val="en-US"/>
        </w:rPr>
      </w:pPr>
      <w:r w:rsidRPr="00240E90">
        <w:rPr>
          <w:rFonts w:ascii="Arial" w:hAnsi="Arial" w:cs="Arial"/>
          <w:b/>
          <w:sz w:val="24"/>
          <w:szCs w:val="24"/>
          <w:lang w:val="en-US"/>
        </w:rPr>
        <w:t>Author’s Contribution:</w:t>
      </w:r>
    </w:p>
    <w:p w:rsidR="00EA383A" w:rsidRPr="00240E90" w:rsidRDefault="00EA383A" w:rsidP="00EA383A">
      <w:pPr>
        <w:rPr>
          <w:rFonts w:ascii="Arial" w:hAnsi="Arial" w:cs="Arial"/>
          <w:sz w:val="24"/>
          <w:szCs w:val="24"/>
          <w:lang w:val="en-US"/>
        </w:rPr>
      </w:pPr>
      <w:r w:rsidRPr="00240E90">
        <w:rPr>
          <w:rFonts w:ascii="Arial" w:hAnsi="Arial" w:cs="Arial"/>
          <w:sz w:val="24"/>
          <w:szCs w:val="24"/>
          <w:lang w:val="en-US"/>
        </w:rPr>
        <w:t>A — Concept development or design methodology; creating models, studying the problem</w:t>
      </w:r>
    </w:p>
    <w:p w:rsidR="00EA383A" w:rsidRPr="00240E90" w:rsidRDefault="00EA383A" w:rsidP="00EA383A">
      <w:pPr>
        <w:rPr>
          <w:rFonts w:ascii="Arial" w:hAnsi="Arial" w:cs="Arial"/>
          <w:sz w:val="24"/>
          <w:szCs w:val="24"/>
          <w:lang w:val="en-US"/>
        </w:rPr>
      </w:pPr>
      <w:r w:rsidRPr="00240E90">
        <w:rPr>
          <w:rFonts w:ascii="Arial" w:hAnsi="Arial" w:cs="Arial"/>
          <w:sz w:val="24"/>
          <w:szCs w:val="24"/>
          <w:lang w:val="en-US"/>
        </w:rPr>
        <w:t>B — Application of statistical, mathematical, computational or other studies</w:t>
      </w:r>
    </w:p>
    <w:p w:rsidR="00EA383A" w:rsidRPr="00240E90" w:rsidRDefault="00EA383A" w:rsidP="00EA383A">
      <w:pPr>
        <w:rPr>
          <w:rFonts w:ascii="Arial" w:hAnsi="Arial" w:cs="Arial"/>
          <w:sz w:val="24"/>
          <w:szCs w:val="24"/>
          <w:lang w:val="en-US"/>
        </w:rPr>
      </w:pPr>
      <w:r w:rsidRPr="00240E90">
        <w:rPr>
          <w:rFonts w:ascii="Arial" w:hAnsi="Arial" w:cs="Arial"/>
          <w:sz w:val="24"/>
          <w:szCs w:val="24"/>
          <w:lang w:val="en-US"/>
        </w:rPr>
        <w:t>C — Research, in particular experimentation or data collection</w:t>
      </w:r>
    </w:p>
    <w:p w:rsidR="00EA383A" w:rsidRPr="00240E90" w:rsidRDefault="00EA383A" w:rsidP="00EA383A">
      <w:pPr>
        <w:rPr>
          <w:rFonts w:ascii="Arial" w:hAnsi="Arial" w:cs="Arial"/>
          <w:sz w:val="24"/>
          <w:szCs w:val="24"/>
          <w:lang w:val="en-US"/>
        </w:rPr>
      </w:pPr>
      <w:r w:rsidRPr="00240E90">
        <w:rPr>
          <w:rFonts w:ascii="Arial" w:hAnsi="Arial" w:cs="Arial"/>
          <w:sz w:val="24"/>
          <w:szCs w:val="24"/>
          <w:lang w:val="en-US"/>
        </w:rPr>
        <w:t>D — Preparation, creation and design of the manuscript</w:t>
      </w:r>
    </w:p>
    <w:p w:rsidR="00F46FCD" w:rsidRPr="00240E90" w:rsidRDefault="00F46FCD" w:rsidP="00EA383A">
      <w:pPr>
        <w:rPr>
          <w:rFonts w:ascii="Arial" w:hAnsi="Arial" w:cs="Arial"/>
          <w:b/>
          <w:sz w:val="24"/>
          <w:szCs w:val="24"/>
          <w:lang w:val="en-US"/>
        </w:rPr>
      </w:pPr>
    </w:p>
    <w:sectPr w:rsidR="00F46FCD" w:rsidRPr="00240E90" w:rsidSect="00240E90">
      <w:type w:val="continuous"/>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2A43" w:rsidRDefault="004F2A43" w:rsidP="00BF27CA">
      <w:r>
        <w:separator/>
      </w:r>
    </w:p>
  </w:endnote>
  <w:endnote w:type="continuationSeparator" w:id="0">
    <w:p w:rsidR="004F2A43" w:rsidRDefault="004F2A43" w:rsidP="00BF27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446D" w:rsidRDefault="00B6446D">
    <w:pPr>
      <w:pStyle w:val="ad"/>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7728292"/>
      <w:docPartObj>
        <w:docPartGallery w:val="Page Numbers (Bottom of Page)"/>
        <w:docPartUnique/>
      </w:docPartObj>
    </w:sdtPr>
    <w:sdtEndPr/>
    <w:sdtContent>
      <w:p w:rsidR="000D2156" w:rsidRDefault="000D2156">
        <w:pPr>
          <w:pStyle w:val="ad"/>
          <w:jc w:val="right"/>
        </w:pPr>
        <w:r>
          <w:fldChar w:fldCharType="begin"/>
        </w:r>
        <w:r>
          <w:instrText>PAGE   \* MERGEFORMAT</w:instrText>
        </w:r>
        <w:r>
          <w:fldChar w:fldCharType="separate"/>
        </w:r>
        <w:r w:rsidR="00B6446D">
          <w:rPr>
            <w:noProof/>
          </w:rPr>
          <w:t>97</w:t>
        </w:r>
        <w:r>
          <w:fldChar w:fldCharType="end"/>
        </w:r>
      </w:p>
    </w:sdtContent>
  </w:sdt>
  <w:p w:rsidR="000D2156" w:rsidRDefault="000D2156">
    <w:pPr>
      <w:pStyle w:val="ad"/>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446D" w:rsidRDefault="00B6446D">
    <w:pPr>
      <w:pStyle w:val="ad"/>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2A43" w:rsidRDefault="004F2A43" w:rsidP="00BF27CA">
      <w:r>
        <w:separator/>
      </w:r>
    </w:p>
  </w:footnote>
  <w:footnote w:type="continuationSeparator" w:id="0">
    <w:p w:rsidR="004F2A43" w:rsidRDefault="004F2A43" w:rsidP="00BF27C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446D" w:rsidRDefault="00B6446D">
    <w:pPr>
      <w:pStyle w:val="ab"/>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627D" w:rsidRPr="00590BFA" w:rsidRDefault="0099627D" w:rsidP="0099627D">
    <w:pPr>
      <w:pStyle w:val="ab"/>
      <w:rPr>
        <w:rFonts w:ascii="Georgia" w:hAnsi="Georgia"/>
        <w:b/>
        <w:color w:val="7F7F7F"/>
      </w:rPr>
    </w:pPr>
    <w:bookmarkStart w:id="0" w:name="_GoBack"/>
    <w:r w:rsidRPr="00590BFA">
      <w:rPr>
        <w:b/>
        <w:bCs/>
        <w:color w:val="7F7F7F"/>
        <w:lang w:val="en-GB"/>
      </w:rPr>
      <w:t>ISSN</w:t>
    </w:r>
    <w:r w:rsidRPr="00590BFA">
      <w:rPr>
        <w:rStyle w:val="apple-converted-space"/>
        <w:b/>
        <w:bCs/>
        <w:color w:val="7F7F7F"/>
        <w:lang w:val="en-GB"/>
      </w:rPr>
      <w:t> </w:t>
    </w:r>
    <w:r w:rsidRPr="00590BFA">
      <w:rPr>
        <w:b/>
        <w:bCs/>
        <w:color w:val="7F7F7F"/>
      </w:rPr>
      <w:t>2414-0244</w:t>
    </w:r>
  </w:p>
  <w:p w:rsidR="0099627D" w:rsidRPr="00590BFA" w:rsidRDefault="0099627D" w:rsidP="0099627D">
    <w:pPr>
      <w:pStyle w:val="ab"/>
      <w:rPr>
        <w:rFonts w:ascii="Georgia" w:hAnsi="Georgia"/>
        <w:b/>
        <w:color w:val="7F7F7F"/>
      </w:rPr>
    </w:pPr>
    <w:r w:rsidRPr="00590BFA">
      <w:rPr>
        <w:rFonts w:ascii="Georgia" w:hAnsi="Georgia"/>
        <w:b/>
        <w:color w:val="7F7F7F"/>
      </w:rPr>
      <w:t xml:space="preserve">Научно-периодический журнал «Здоровье человека, теория и методика физической культуры и спорта». 2020. № </w:t>
    </w:r>
    <w:r w:rsidRPr="00590BFA">
      <w:rPr>
        <w:rFonts w:ascii="Georgia" w:hAnsi="Georgia"/>
        <w:b/>
        <w:color w:val="7F7F7F"/>
        <w:lang w:val="en-US"/>
      </w:rPr>
      <w:t>3</w:t>
    </w:r>
    <w:r w:rsidRPr="00590BFA">
      <w:rPr>
        <w:rFonts w:ascii="Georgia" w:hAnsi="Georgia"/>
        <w:b/>
        <w:color w:val="7F7F7F"/>
      </w:rPr>
      <w:t xml:space="preserve"> (19).</w:t>
    </w:r>
  </w:p>
  <w:p w:rsidR="0099627D" w:rsidRPr="00590BFA" w:rsidRDefault="0099627D" w:rsidP="0099627D">
    <w:pPr>
      <w:pStyle w:val="ab"/>
      <w:rPr>
        <w:rFonts w:ascii="Georgia" w:hAnsi="Georgia"/>
        <w:b/>
        <w:color w:val="7F7F7F"/>
      </w:rPr>
    </w:pPr>
    <w:r w:rsidRPr="00590BFA">
      <w:rPr>
        <w:rStyle w:val="af0"/>
        <w:rFonts w:ascii="Segoe UI" w:hAnsi="Segoe UI" w:cs="Segoe UI"/>
        <w:b/>
        <w:bCs/>
        <w:color w:val="7F7F7F"/>
        <w:shd w:val="clear" w:color="auto" w:fill="FFFFFF"/>
        <w:lang w:val="en-US"/>
      </w:rPr>
      <w:t xml:space="preserve">Health, Physical Culture and Sports. </w:t>
    </w:r>
    <w:r w:rsidRPr="00590BFA">
      <w:rPr>
        <w:rStyle w:val="af0"/>
        <w:rFonts w:ascii="Segoe UI" w:hAnsi="Segoe UI" w:cs="Segoe UI"/>
        <w:b/>
        <w:bCs/>
        <w:color w:val="7F7F7F"/>
        <w:shd w:val="clear" w:color="auto" w:fill="FFFFFF"/>
      </w:rPr>
      <w:t xml:space="preserve">2020, </w:t>
    </w:r>
    <w:r w:rsidRPr="00590BFA">
      <w:rPr>
        <w:rStyle w:val="af0"/>
        <w:rFonts w:ascii="Segoe UI" w:hAnsi="Segoe UI" w:cs="Segoe UI"/>
        <w:b/>
        <w:bCs/>
        <w:color w:val="7F7F7F"/>
      </w:rPr>
      <w:t>3</w:t>
    </w:r>
    <w:r w:rsidRPr="00590BFA">
      <w:rPr>
        <w:rStyle w:val="af0"/>
        <w:rFonts w:ascii="Segoe UI" w:hAnsi="Segoe UI" w:cs="Segoe UI"/>
        <w:b/>
        <w:bCs/>
        <w:color w:val="7F7F7F"/>
        <w:shd w:val="clear" w:color="auto" w:fill="FFFFFF"/>
      </w:rPr>
      <w:t>(1</w:t>
    </w:r>
    <w:r w:rsidRPr="00590BFA">
      <w:rPr>
        <w:rStyle w:val="af0"/>
        <w:rFonts w:ascii="Segoe UI" w:hAnsi="Segoe UI" w:cs="Segoe UI"/>
        <w:b/>
        <w:bCs/>
        <w:color w:val="7F7F7F"/>
      </w:rPr>
      <w:t>9</w:t>
    </w:r>
    <w:r w:rsidRPr="00590BFA">
      <w:rPr>
        <w:rStyle w:val="af0"/>
        <w:rFonts w:ascii="Segoe UI" w:hAnsi="Segoe UI" w:cs="Segoe UI"/>
        <w:b/>
        <w:bCs/>
        <w:color w:val="7F7F7F"/>
        <w:shd w:val="clear" w:color="auto" w:fill="FFFFFF"/>
      </w:rPr>
      <w:t>)</w:t>
    </w:r>
  </w:p>
  <w:p w:rsidR="0099627D" w:rsidRPr="00590BFA" w:rsidRDefault="0099627D" w:rsidP="0099627D">
    <w:pPr>
      <w:pStyle w:val="ab"/>
      <w:tabs>
        <w:tab w:val="clear" w:pos="4677"/>
        <w:tab w:val="clear" w:pos="9355"/>
        <w:tab w:val="left" w:pos="1453"/>
      </w:tabs>
      <w:rPr>
        <w:rFonts w:ascii="Georgia" w:hAnsi="Georgia"/>
        <w:color w:val="7F7F7F"/>
      </w:rPr>
    </w:pPr>
    <w:r w:rsidRPr="00590BFA">
      <w:rPr>
        <w:rFonts w:ascii="Georgia" w:hAnsi="Georgia"/>
        <w:color w:val="7F7F7F"/>
      </w:rPr>
      <w:tab/>
    </w:r>
  </w:p>
  <w:p w:rsidR="0099627D" w:rsidRPr="00590BFA" w:rsidRDefault="0099627D" w:rsidP="0099627D">
    <w:pPr>
      <w:pStyle w:val="ab"/>
      <w:rPr>
        <w:rFonts w:ascii="Georgia" w:hAnsi="Georgia"/>
        <w:color w:val="7F7F7F"/>
      </w:rPr>
    </w:pPr>
    <w:r w:rsidRPr="00590BFA">
      <w:rPr>
        <w:rFonts w:ascii="Georgia" w:hAnsi="Georgia"/>
        <w:b/>
        <w:i/>
        <w:color w:val="7F7F7F"/>
      </w:rPr>
      <w:t xml:space="preserve">Раздел </w:t>
    </w:r>
    <w:r w:rsidRPr="00590BFA">
      <w:rPr>
        <w:rFonts w:ascii="Georgia" w:hAnsi="Georgia"/>
        <w:b/>
        <w:i/>
        <w:color w:val="7F7F7F"/>
        <w:lang w:val="en-US"/>
      </w:rPr>
      <w:t>III</w:t>
    </w:r>
    <w:r w:rsidRPr="00590BFA">
      <w:rPr>
        <w:rFonts w:ascii="Georgia" w:hAnsi="Georgia"/>
        <w:b/>
        <w:i/>
        <w:color w:val="7F7F7F"/>
      </w:rPr>
      <w:t>.</w:t>
    </w:r>
    <w:r w:rsidRPr="00590BFA">
      <w:rPr>
        <w:rFonts w:ascii="Georgia" w:hAnsi="Georgia"/>
        <w:color w:val="7F7F7F"/>
      </w:rPr>
      <w:t xml:space="preserve"> </w:t>
    </w:r>
    <w:r w:rsidRPr="00590BFA">
      <w:rPr>
        <w:i/>
        <w:color w:val="7F7F7F"/>
      </w:rPr>
      <w:t>Физическая подготовка, спортивная деятельность и туризм</w:t>
    </w:r>
  </w:p>
  <w:p w:rsidR="0099627D" w:rsidRPr="00590BFA" w:rsidRDefault="0099627D" w:rsidP="0099627D">
    <w:pPr>
      <w:pStyle w:val="ab"/>
      <w:rPr>
        <w:i/>
        <w:color w:val="7F7F7F"/>
        <w:lang w:val="en-US"/>
      </w:rPr>
    </w:pPr>
    <w:r w:rsidRPr="00590BFA">
      <w:rPr>
        <w:rFonts w:ascii="Georgia" w:hAnsi="Georgia"/>
        <w:b/>
        <w:i/>
        <w:color w:val="7F7F7F"/>
        <w:lang w:val="en-US"/>
      </w:rPr>
      <w:t>Section III.</w:t>
    </w:r>
    <w:r w:rsidRPr="00590BFA">
      <w:rPr>
        <w:i/>
        <w:color w:val="7F7F7F"/>
        <w:lang w:val="en-US"/>
      </w:rPr>
      <w:t xml:space="preserve"> Physical training, sports and tourism</w:t>
    </w:r>
  </w:p>
  <w:p w:rsidR="0099627D" w:rsidRPr="0099627D" w:rsidRDefault="0099627D" w:rsidP="0099627D">
    <w:pPr>
      <w:pStyle w:val="ab"/>
      <w:rPr>
        <w:b/>
        <w:i/>
        <w:color w:val="7F7F7F"/>
        <w:lang w:val="en-US"/>
      </w:rPr>
    </w:pPr>
    <w:r w:rsidRPr="00590BFA">
      <w:rPr>
        <w:rFonts w:ascii="Calibri" w:hAnsi="Calibri" w:cs="Times New Roman"/>
        <w:b/>
        <w:i/>
        <w:color w:val="7F7F7F"/>
        <w:lang w:val="en-US"/>
      </w:rPr>
      <w:t>DOI </w:t>
    </w:r>
    <w:hyperlink r:id="rId1" w:history="1">
      <w:r w:rsidRPr="00590BFA">
        <w:rPr>
          <w:rFonts w:ascii="Calibri" w:hAnsi="Calibri" w:cs="Times New Roman"/>
          <w:b/>
          <w:i/>
          <w:color w:val="7F7F7F"/>
          <w:lang w:val="en-US"/>
        </w:rPr>
        <w:t>https://doi.org/</w:t>
      </w:r>
    </w:hyperlink>
    <w:r w:rsidRPr="00590BFA">
      <w:rPr>
        <w:rFonts w:ascii="Calibri" w:hAnsi="Calibri" w:cs="Times New Roman"/>
        <w:b/>
        <w:i/>
        <w:color w:val="7F7F7F"/>
        <w:lang w:val="en-US"/>
      </w:rPr>
      <w:t>10.14258/zosh(2020)3.</w:t>
    </w:r>
    <w:r w:rsidRPr="0099627D">
      <w:rPr>
        <w:rFonts w:ascii="Calibri" w:hAnsi="Calibri" w:cs="Times New Roman"/>
        <w:b/>
        <w:i/>
        <w:color w:val="7F7F7F"/>
        <w:lang w:val="en-US"/>
      </w:rPr>
      <w:t>9</w:t>
    </w:r>
  </w:p>
  <w:bookmarkEnd w:id="0"/>
  <w:p w:rsidR="00746F9A" w:rsidRPr="0099627D" w:rsidRDefault="00746F9A" w:rsidP="0099627D">
    <w:pPr>
      <w:pStyle w:val="ab"/>
      <w:rPr>
        <w:lang w:val="en-US"/>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446D" w:rsidRDefault="00B6446D">
    <w:pPr>
      <w:pStyle w:val="ab"/>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56404"/>
    <w:multiLevelType w:val="hybridMultilevel"/>
    <w:tmpl w:val="92207A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775283B"/>
    <w:multiLevelType w:val="hybridMultilevel"/>
    <w:tmpl w:val="63680962"/>
    <w:lvl w:ilvl="0" w:tplc="C27C8E0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40BD587E"/>
    <w:multiLevelType w:val="hybridMultilevel"/>
    <w:tmpl w:val="BDDAC76A"/>
    <w:lvl w:ilvl="0" w:tplc="1B141E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57EA7EEB"/>
    <w:multiLevelType w:val="hybridMultilevel"/>
    <w:tmpl w:val="202CBAA8"/>
    <w:lvl w:ilvl="0" w:tplc="6CBA7D32">
      <w:start w:val="1"/>
      <w:numFmt w:val="decimal"/>
      <w:lvlText w:val="%1."/>
      <w:lvlJc w:val="left"/>
      <w:pPr>
        <w:ind w:left="36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CFA2356"/>
    <w:multiLevelType w:val="hybridMultilevel"/>
    <w:tmpl w:val="D2D61C5A"/>
    <w:lvl w:ilvl="0" w:tplc="0419000F">
      <w:start w:val="1"/>
      <w:numFmt w:val="decimal"/>
      <w:lvlText w:val="%1."/>
      <w:lvlJc w:val="left"/>
      <w:pPr>
        <w:ind w:left="960" w:hanging="360"/>
      </w:p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5" w15:restartNumberingAfterBreak="0">
    <w:nsid w:val="71713DA1"/>
    <w:multiLevelType w:val="hybridMultilevel"/>
    <w:tmpl w:val="8DE06DEC"/>
    <w:lvl w:ilvl="0" w:tplc="D7DC8EC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3"/>
  </w:num>
  <w:num w:numId="3">
    <w:abstractNumId w:val="1"/>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485A"/>
    <w:rsid w:val="000054E6"/>
    <w:rsid w:val="000701DD"/>
    <w:rsid w:val="0007116C"/>
    <w:rsid w:val="000A603E"/>
    <w:rsid w:val="000D2156"/>
    <w:rsid w:val="000E5AC6"/>
    <w:rsid w:val="00106789"/>
    <w:rsid w:val="0013594D"/>
    <w:rsid w:val="00154A68"/>
    <w:rsid w:val="001754DE"/>
    <w:rsid w:val="001A78DC"/>
    <w:rsid w:val="001F766F"/>
    <w:rsid w:val="0020110E"/>
    <w:rsid w:val="00202F82"/>
    <w:rsid w:val="002030E3"/>
    <w:rsid w:val="00212AF1"/>
    <w:rsid w:val="002142CA"/>
    <w:rsid w:val="0022259E"/>
    <w:rsid w:val="00240E90"/>
    <w:rsid w:val="00251AB3"/>
    <w:rsid w:val="0028302C"/>
    <w:rsid w:val="00290F65"/>
    <w:rsid w:val="00292880"/>
    <w:rsid w:val="002B1456"/>
    <w:rsid w:val="00303F7C"/>
    <w:rsid w:val="00322B53"/>
    <w:rsid w:val="00341B73"/>
    <w:rsid w:val="0034797D"/>
    <w:rsid w:val="00350DCE"/>
    <w:rsid w:val="003616B0"/>
    <w:rsid w:val="003B53E3"/>
    <w:rsid w:val="003D1D95"/>
    <w:rsid w:val="003D76B6"/>
    <w:rsid w:val="003E4FAF"/>
    <w:rsid w:val="003F23EA"/>
    <w:rsid w:val="004052B8"/>
    <w:rsid w:val="00405B83"/>
    <w:rsid w:val="00432674"/>
    <w:rsid w:val="0045056B"/>
    <w:rsid w:val="00453D6B"/>
    <w:rsid w:val="00481AEC"/>
    <w:rsid w:val="0049012E"/>
    <w:rsid w:val="00493CBF"/>
    <w:rsid w:val="004B0081"/>
    <w:rsid w:val="004C2166"/>
    <w:rsid w:val="004C45C5"/>
    <w:rsid w:val="004E0A4B"/>
    <w:rsid w:val="004F17C4"/>
    <w:rsid w:val="004F2A43"/>
    <w:rsid w:val="004F5AA0"/>
    <w:rsid w:val="0050704A"/>
    <w:rsid w:val="005075A7"/>
    <w:rsid w:val="00581711"/>
    <w:rsid w:val="005D5798"/>
    <w:rsid w:val="005E0A54"/>
    <w:rsid w:val="00601207"/>
    <w:rsid w:val="00603D3B"/>
    <w:rsid w:val="00653235"/>
    <w:rsid w:val="006617B6"/>
    <w:rsid w:val="006673AB"/>
    <w:rsid w:val="006710F0"/>
    <w:rsid w:val="006868A3"/>
    <w:rsid w:val="00692163"/>
    <w:rsid w:val="00697C8E"/>
    <w:rsid w:val="006B0952"/>
    <w:rsid w:val="006C2A9D"/>
    <w:rsid w:val="00702EAE"/>
    <w:rsid w:val="00705B54"/>
    <w:rsid w:val="00714D81"/>
    <w:rsid w:val="00724242"/>
    <w:rsid w:val="007333F2"/>
    <w:rsid w:val="00746F9A"/>
    <w:rsid w:val="00780057"/>
    <w:rsid w:val="00780B24"/>
    <w:rsid w:val="007B0159"/>
    <w:rsid w:val="007E187C"/>
    <w:rsid w:val="007F2CFB"/>
    <w:rsid w:val="00803153"/>
    <w:rsid w:val="0080608B"/>
    <w:rsid w:val="00820452"/>
    <w:rsid w:val="00832963"/>
    <w:rsid w:val="00860A33"/>
    <w:rsid w:val="00886701"/>
    <w:rsid w:val="00894C1B"/>
    <w:rsid w:val="008A1D4F"/>
    <w:rsid w:val="008F0E3C"/>
    <w:rsid w:val="008F133C"/>
    <w:rsid w:val="008F254D"/>
    <w:rsid w:val="009214F6"/>
    <w:rsid w:val="009241C7"/>
    <w:rsid w:val="00975576"/>
    <w:rsid w:val="0099627D"/>
    <w:rsid w:val="009969EF"/>
    <w:rsid w:val="009C0F16"/>
    <w:rsid w:val="009C2C37"/>
    <w:rsid w:val="009C7F3D"/>
    <w:rsid w:val="009D3707"/>
    <w:rsid w:val="009E13D6"/>
    <w:rsid w:val="00A00BC9"/>
    <w:rsid w:val="00A43342"/>
    <w:rsid w:val="00A50B31"/>
    <w:rsid w:val="00A5390E"/>
    <w:rsid w:val="00A908F6"/>
    <w:rsid w:val="00AA0084"/>
    <w:rsid w:val="00AC6143"/>
    <w:rsid w:val="00AF5371"/>
    <w:rsid w:val="00B066D9"/>
    <w:rsid w:val="00B36D94"/>
    <w:rsid w:val="00B6446D"/>
    <w:rsid w:val="00B807C9"/>
    <w:rsid w:val="00B80F95"/>
    <w:rsid w:val="00BD3F97"/>
    <w:rsid w:val="00BE5E24"/>
    <w:rsid w:val="00BF27CA"/>
    <w:rsid w:val="00C07CE4"/>
    <w:rsid w:val="00C3727C"/>
    <w:rsid w:val="00C5495B"/>
    <w:rsid w:val="00C74F73"/>
    <w:rsid w:val="00CA5F76"/>
    <w:rsid w:val="00CD133E"/>
    <w:rsid w:val="00CD18E0"/>
    <w:rsid w:val="00CD1D54"/>
    <w:rsid w:val="00D0158C"/>
    <w:rsid w:val="00D019F6"/>
    <w:rsid w:val="00D24216"/>
    <w:rsid w:val="00D328F4"/>
    <w:rsid w:val="00D63EEC"/>
    <w:rsid w:val="00D66AA2"/>
    <w:rsid w:val="00D72052"/>
    <w:rsid w:val="00D7485A"/>
    <w:rsid w:val="00DB5FEB"/>
    <w:rsid w:val="00DD61E8"/>
    <w:rsid w:val="00DF1CBF"/>
    <w:rsid w:val="00E12837"/>
    <w:rsid w:val="00E359D7"/>
    <w:rsid w:val="00E83A41"/>
    <w:rsid w:val="00EA3217"/>
    <w:rsid w:val="00EA3830"/>
    <w:rsid w:val="00EA383A"/>
    <w:rsid w:val="00EE6097"/>
    <w:rsid w:val="00F16A1C"/>
    <w:rsid w:val="00F214C4"/>
    <w:rsid w:val="00F21CE4"/>
    <w:rsid w:val="00F220B9"/>
    <w:rsid w:val="00F46FCD"/>
    <w:rsid w:val="00F55945"/>
    <w:rsid w:val="00F9210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F4A2551-7966-4D92-B160-E93D5214F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45C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BE5E24"/>
  </w:style>
  <w:style w:type="paragraph" w:styleId="a5">
    <w:name w:val="Plain Text"/>
    <w:basedOn w:val="a"/>
    <w:next w:val="a"/>
    <w:link w:val="a6"/>
    <w:rsid w:val="00BE5E24"/>
    <w:pPr>
      <w:spacing w:line="276" w:lineRule="auto"/>
      <w:ind w:firstLine="210"/>
      <w:jc w:val="both"/>
    </w:pPr>
    <w:rPr>
      <w:rFonts w:ascii="Calibri" w:eastAsia="Times New Roman" w:hAnsi="Calibri" w:cs="Courier New"/>
      <w:sz w:val="28"/>
      <w:szCs w:val="20"/>
      <w:lang w:eastAsia="ru-RU"/>
    </w:rPr>
  </w:style>
  <w:style w:type="character" w:customStyle="1" w:styleId="a6">
    <w:name w:val="Текст Знак"/>
    <w:basedOn w:val="a0"/>
    <w:link w:val="a5"/>
    <w:rsid w:val="00BE5E24"/>
    <w:rPr>
      <w:rFonts w:ascii="Calibri" w:eastAsia="Times New Roman" w:hAnsi="Calibri" w:cs="Courier New"/>
      <w:sz w:val="28"/>
      <w:szCs w:val="20"/>
      <w:lang w:eastAsia="ru-RU"/>
    </w:rPr>
  </w:style>
  <w:style w:type="character" w:styleId="a7">
    <w:name w:val="Hyperlink"/>
    <w:rsid w:val="00BE5E24"/>
    <w:rPr>
      <w:rFonts w:cs="Times New Roman"/>
      <w:color w:val="0000FF"/>
      <w:u w:val="single"/>
    </w:rPr>
  </w:style>
  <w:style w:type="character" w:customStyle="1" w:styleId="a4">
    <w:name w:val="Без интервала Знак"/>
    <w:link w:val="a3"/>
    <w:uiPriority w:val="1"/>
    <w:locked/>
    <w:rsid w:val="009D3707"/>
  </w:style>
  <w:style w:type="table" w:styleId="a8">
    <w:name w:val="Table Grid"/>
    <w:basedOn w:val="a1"/>
    <w:uiPriority w:val="59"/>
    <w:rsid w:val="009C7F3D"/>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3D1D95"/>
    <w:rPr>
      <w:rFonts w:ascii="Tahoma" w:hAnsi="Tahoma" w:cs="Tahoma"/>
      <w:sz w:val="16"/>
      <w:szCs w:val="16"/>
    </w:rPr>
  </w:style>
  <w:style w:type="character" w:customStyle="1" w:styleId="aa">
    <w:name w:val="Текст выноски Знак"/>
    <w:basedOn w:val="a0"/>
    <w:link w:val="a9"/>
    <w:uiPriority w:val="99"/>
    <w:semiHidden/>
    <w:rsid w:val="003D1D95"/>
    <w:rPr>
      <w:rFonts w:ascii="Tahoma" w:hAnsi="Tahoma" w:cs="Tahoma"/>
      <w:sz w:val="16"/>
      <w:szCs w:val="16"/>
    </w:rPr>
  </w:style>
  <w:style w:type="character" w:customStyle="1" w:styleId="tlid-translation">
    <w:name w:val="tlid-translation"/>
    <w:rsid w:val="006710F0"/>
  </w:style>
  <w:style w:type="character" w:customStyle="1" w:styleId="2">
    <w:name w:val="Основной текст (2)_"/>
    <w:basedOn w:val="a0"/>
    <w:link w:val="20"/>
    <w:rsid w:val="00C07CE4"/>
    <w:rPr>
      <w:sz w:val="26"/>
      <w:szCs w:val="26"/>
      <w:shd w:val="clear" w:color="auto" w:fill="FFFFFF"/>
    </w:rPr>
  </w:style>
  <w:style w:type="paragraph" w:customStyle="1" w:styleId="20">
    <w:name w:val="Основной текст (2)"/>
    <w:basedOn w:val="a"/>
    <w:link w:val="2"/>
    <w:rsid w:val="00C07CE4"/>
    <w:pPr>
      <w:widowControl w:val="0"/>
      <w:shd w:val="clear" w:color="auto" w:fill="FFFFFF"/>
      <w:spacing w:line="470" w:lineRule="exact"/>
      <w:ind w:hanging="180"/>
      <w:jc w:val="both"/>
    </w:pPr>
    <w:rPr>
      <w:sz w:val="26"/>
      <w:szCs w:val="26"/>
    </w:rPr>
  </w:style>
  <w:style w:type="paragraph" w:styleId="ab">
    <w:name w:val="header"/>
    <w:basedOn w:val="a"/>
    <w:link w:val="ac"/>
    <w:uiPriority w:val="99"/>
    <w:unhideWhenUsed/>
    <w:rsid w:val="006C2A9D"/>
    <w:pPr>
      <w:tabs>
        <w:tab w:val="center" w:pos="4677"/>
        <w:tab w:val="right" w:pos="9355"/>
      </w:tabs>
    </w:pPr>
  </w:style>
  <w:style w:type="character" w:customStyle="1" w:styleId="ac">
    <w:name w:val="Верхний колонтитул Знак"/>
    <w:basedOn w:val="a0"/>
    <w:link w:val="ab"/>
    <w:uiPriority w:val="99"/>
    <w:rsid w:val="006C2A9D"/>
  </w:style>
  <w:style w:type="paragraph" w:styleId="ad">
    <w:name w:val="footer"/>
    <w:basedOn w:val="a"/>
    <w:link w:val="ae"/>
    <w:uiPriority w:val="99"/>
    <w:unhideWhenUsed/>
    <w:rsid w:val="006C2A9D"/>
    <w:pPr>
      <w:tabs>
        <w:tab w:val="center" w:pos="4677"/>
        <w:tab w:val="right" w:pos="9355"/>
      </w:tabs>
    </w:pPr>
  </w:style>
  <w:style w:type="character" w:customStyle="1" w:styleId="ae">
    <w:name w:val="Нижний колонтитул Знак"/>
    <w:basedOn w:val="a0"/>
    <w:link w:val="ad"/>
    <w:uiPriority w:val="99"/>
    <w:rsid w:val="006C2A9D"/>
  </w:style>
  <w:style w:type="paragraph" w:styleId="af">
    <w:name w:val="List Paragraph"/>
    <w:basedOn w:val="a"/>
    <w:uiPriority w:val="34"/>
    <w:qFormat/>
    <w:rsid w:val="00202F82"/>
    <w:pPr>
      <w:spacing w:after="200" w:line="276" w:lineRule="auto"/>
      <w:ind w:left="720"/>
      <w:contextualSpacing/>
    </w:pPr>
    <w:rPr>
      <w:rFonts w:ascii="Calibri" w:eastAsia="Times New Roman" w:hAnsi="Calibri" w:cs="Times New Roman"/>
      <w:lang w:eastAsia="ru-RU"/>
    </w:rPr>
  </w:style>
  <w:style w:type="character" w:customStyle="1" w:styleId="normaltextrun">
    <w:name w:val="normaltextrun"/>
    <w:basedOn w:val="a0"/>
    <w:rsid w:val="00292880"/>
  </w:style>
  <w:style w:type="character" w:styleId="af0">
    <w:name w:val="Emphasis"/>
    <w:basedOn w:val="a0"/>
    <w:uiPriority w:val="20"/>
    <w:qFormat/>
    <w:rsid w:val="00746F9A"/>
    <w:rPr>
      <w:i/>
      <w:iCs/>
    </w:rPr>
  </w:style>
  <w:style w:type="character" w:customStyle="1" w:styleId="apple-converted-space">
    <w:name w:val="apple-converted-space"/>
    <w:rsid w:val="00746F9A"/>
  </w:style>
  <w:style w:type="paragraph" w:styleId="af1">
    <w:name w:val="Normal (Web)"/>
    <w:basedOn w:val="a"/>
    <w:uiPriority w:val="99"/>
    <w:rsid w:val="00746F9A"/>
    <w:pPr>
      <w:spacing w:after="200" w:line="276" w:lineRule="auto"/>
    </w:pPr>
    <w:rPr>
      <w:rFonts w:ascii="Times New Roman" w:eastAsia="Times New Roman" w:hAnsi="Times New Roman" w:cs="Times New Roman"/>
      <w:sz w:val="24"/>
      <w:szCs w:val="24"/>
      <w:lang w:eastAsia="ru-RU"/>
    </w:rPr>
  </w:style>
  <w:style w:type="character" w:styleId="af2">
    <w:name w:val="Strong"/>
    <w:basedOn w:val="a0"/>
    <w:uiPriority w:val="22"/>
    <w:qFormat/>
    <w:rsid w:val="00746F9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100930">
      <w:bodyDiv w:val="1"/>
      <w:marLeft w:val="0"/>
      <w:marRight w:val="0"/>
      <w:marTop w:val="0"/>
      <w:marBottom w:val="0"/>
      <w:divBdr>
        <w:top w:val="none" w:sz="0" w:space="0" w:color="auto"/>
        <w:left w:val="none" w:sz="0" w:space="0" w:color="auto"/>
        <w:bottom w:val="none" w:sz="0" w:space="0" w:color="auto"/>
        <w:right w:val="none" w:sz="0" w:space="0" w:color="auto"/>
      </w:divBdr>
    </w:div>
    <w:div w:id="2038505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4258/zosh(2020)3.9" TargetMode="External"/><Relationship Id="rId13" Type="http://schemas.openxmlformats.org/officeDocument/2006/relationships/hyperlink" Target="http://orcid.org/0000-0003-0727-9529" TargetMode="External"/><Relationship Id="rId18" Type="http://schemas.openxmlformats.org/officeDocument/2006/relationships/hyperlink" Target="http://journal.asu.ru/zosh/issue/archive" TargetMode="External"/><Relationship Id="rId26" Type="http://schemas.openxmlformats.org/officeDocument/2006/relationships/chart" Target="charts/chart1.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file:///E:\&#1092;&#1080;&#1079;-&#1088;&#1072;\&#1046;&#1059;&#1056;&#1053;&#1040;&#1051;%20%20&#1074;&#1089;&#1077;%20&#1074;&#1099;&#1087;&#1091;&#1089;&#1082;&#1080;\2020&#1072;&#1074;&#1075;&#1091;&#1089;&#1090;\&#1043;&#1054;&#1058;&#1054;&#1042;\anvit-2004@mail.ru" TargetMode="External"/><Relationship Id="rId17" Type="http://schemas.openxmlformats.org/officeDocument/2006/relationships/hyperlink" Target="https://doi.org/10.15561/26649837.2020.0201"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journal.asu.ru/zosh/issue/archive" TargetMode="External"/><Relationship Id="rId20" Type="http://schemas.openxmlformats.org/officeDocument/2006/relationships/header" Target="header1.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ogan.vmustafin9@gmail.com"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journal.asu.ru/zosh/issue/view/427" TargetMode="External"/><Relationship Id="rId23" Type="http://schemas.openxmlformats.org/officeDocument/2006/relationships/footer" Target="footer2.xml"/><Relationship Id="rId28" Type="http://schemas.openxmlformats.org/officeDocument/2006/relationships/hyperlink" Target="https://vk.com/fight_selection86" TargetMode="External"/><Relationship Id="rId10" Type="http://schemas.openxmlformats.org/officeDocument/2006/relationships/hyperlink" Target="http://orcid.org/0000-0003-0727-9529" TargetMode="External"/><Relationship Id="rId19" Type="http://schemas.openxmlformats.org/officeDocument/2006/relationships/hyperlink" Target="https://doi.org/10.15561/26649837.2020.0201" TargetMode="External"/><Relationship Id="rId4" Type="http://schemas.openxmlformats.org/officeDocument/2006/relationships/settings" Target="settings.xml"/><Relationship Id="rId9" Type="http://schemas.openxmlformats.org/officeDocument/2006/relationships/hyperlink" Target="file:///E:\&#1092;&#1080;&#1079;-&#1088;&#1072;\&#1046;&#1059;&#1056;&#1053;&#1040;&#1051;%20%20&#1074;&#1089;&#1077;%20&#1074;&#1099;&#1087;&#1091;&#1089;&#1082;&#1080;\2020&#1072;&#1074;&#1075;&#1091;&#1089;&#1090;\&#1043;&#1054;&#1058;&#1054;&#1042;\anvit-2004@mail.ru" TargetMode="External"/><Relationship Id="rId14" Type="http://schemas.openxmlformats.org/officeDocument/2006/relationships/hyperlink" Target="mailto:logan.vmustafin9@gmail.com" TargetMode="External"/><Relationship Id="rId22" Type="http://schemas.openxmlformats.org/officeDocument/2006/relationships/footer" Target="footer1.xml"/><Relationship Id="rId27" Type="http://schemas.openxmlformats.org/officeDocument/2006/relationships/chart" Target="charts/chart2.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hyperlink" Target="https://doi.org/10.15561/26649837.2020.0201"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4.3518173605134575E-2"/>
          <c:y val="2.6800670016750489E-2"/>
          <c:w val="0.80636223897787651"/>
          <c:h val="0.84442211055276351"/>
        </c:manualLayout>
      </c:layout>
      <c:barChart>
        <c:barDir val="col"/>
        <c:grouping val="clustered"/>
        <c:varyColors val="0"/>
        <c:ser>
          <c:idx val="0"/>
          <c:order val="0"/>
          <c:tx>
            <c:strRef>
              <c:f>Лист1!$B$1</c:f>
              <c:strCache>
                <c:ptCount val="1"/>
                <c:pt idx="0">
                  <c:v>Ноябрь</c:v>
                </c:pt>
              </c:strCache>
            </c:strRef>
          </c:tx>
          <c:invertIfNegative val="0"/>
          <c:cat>
            <c:strRef>
              <c:f>Лист1!$A$2:$A$5</c:f>
              <c:strCache>
                <c:ptCount val="4"/>
                <c:pt idx="0">
                  <c:v>НОПкр (базовый)</c:v>
                </c:pt>
                <c:pt idx="1">
                  <c:v>НОПдг (базовый)</c:v>
                </c:pt>
                <c:pt idx="2">
                  <c:v>НОПкр (продвинутый)</c:v>
                </c:pt>
                <c:pt idx="3">
                  <c:v>НОПдг (продвинутый)</c:v>
                </c:pt>
              </c:strCache>
            </c:strRef>
          </c:cat>
          <c:val>
            <c:numRef>
              <c:f>Лист1!$B$2:$B$5</c:f>
              <c:numCache>
                <c:formatCode>General</c:formatCode>
                <c:ptCount val="4"/>
                <c:pt idx="0">
                  <c:v>5.5</c:v>
                </c:pt>
                <c:pt idx="1">
                  <c:v>2.5</c:v>
                </c:pt>
                <c:pt idx="2">
                  <c:v>3.5</c:v>
                </c:pt>
                <c:pt idx="3">
                  <c:v>2.7</c:v>
                </c:pt>
              </c:numCache>
            </c:numRef>
          </c:val>
          <c:extLst>
            <c:ext xmlns:c16="http://schemas.microsoft.com/office/drawing/2014/chart" uri="{C3380CC4-5D6E-409C-BE32-E72D297353CC}">
              <c16:uniqueId val="{00000000-26A9-46EA-B5B1-8FC284B57D54}"/>
            </c:ext>
          </c:extLst>
        </c:ser>
        <c:ser>
          <c:idx val="1"/>
          <c:order val="1"/>
          <c:tx>
            <c:strRef>
              <c:f>Лист1!$C$1</c:f>
              <c:strCache>
                <c:ptCount val="1"/>
                <c:pt idx="0">
                  <c:v>Февраль</c:v>
                </c:pt>
              </c:strCache>
            </c:strRef>
          </c:tx>
          <c:invertIfNegative val="0"/>
          <c:cat>
            <c:strRef>
              <c:f>Лист1!$A$2:$A$5</c:f>
              <c:strCache>
                <c:ptCount val="4"/>
                <c:pt idx="0">
                  <c:v>НОПкр (базовый)</c:v>
                </c:pt>
                <c:pt idx="1">
                  <c:v>НОПдг (базовый)</c:v>
                </c:pt>
                <c:pt idx="2">
                  <c:v>НОПкр (продвинутый)</c:v>
                </c:pt>
                <c:pt idx="3">
                  <c:v>НОПдг (продвинутый)</c:v>
                </c:pt>
              </c:strCache>
            </c:strRef>
          </c:cat>
          <c:val>
            <c:numRef>
              <c:f>Лист1!$C$2:$C$5</c:f>
              <c:numCache>
                <c:formatCode>General</c:formatCode>
                <c:ptCount val="4"/>
                <c:pt idx="0">
                  <c:v>7.5</c:v>
                </c:pt>
                <c:pt idx="1">
                  <c:v>5.5</c:v>
                </c:pt>
                <c:pt idx="2">
                  <c:v>6.7</c:v>
                </c:pt>
                <c:pt idx="3">
                  <c:v>5.3</c:v>
                </c:pt>
              </c:numCache>
            </c:numRef>
          </c:val>
          <c:extLst>
            <c:ext xmlns:c16="http://schemas.microsoft.com/office/drawing/2014/chart" uri="{C3380CC4-5D6E-409C-BE32-E72D297353CC}">
              <c16:uniqueId val="{00000001-26A9-46EA-B5B1-8FC284B57D54}"/>
            </c:ext>
          </c:extLst>
        </c:ser>
        <c:dLbls>
          <c:showLegendKey val="0"/>
          <c:showVal val="0"/>
          <c:showCatName val="0"/>
          <c:showSerName val="0"/>
          <c:showPercent val="0"/>
          <c:showBubbleSize val="0"/>
        </c:dLbls>
        <c:gapWidth val="150"/>
        <c:axId val="142243328"/>
        <c:axId val="142244864"/>
      </c:barChart>
      <c:catAx>
        <c:axId val="142243328"/>
        <c:scaling>
          <c:orientation val="minMax"/>
        </c:scaling>
        <c:delete val="0"/>
        <c:axPos val="b"/>
        <c:numFmt formatCode="General" sourceLinked="0"/>
        <c:majorTickMark val="out"/>
        <c:minorTickMark val="none"/>
        <c:tickLblPos val="nextTo"/>
        <c:crossAx val="142244864"/>
        <c:crosses val="autoZero"/>
        <c:auto val="1"/>
        <c:lblAlgn val="ctr"/>
        <c:lblOffset val="100"/>
        <c:noMultiLvlLbl val="0"/>
      </c:catAx>
      <c:valAx>
        <c:axId val="142244864"/>
        <c:scaling>
          <c:orientation val="minMax"/>
        </c:scaling>
        <c:delete val="0"/>
        <c:axPos val="l"/>
        <c:majorGridlines/>
        <c:numFmt formatCode="General" sourceLinked="1"/>
        <c:majorTickMark val="out"/>
        <c:minorTickMark val="none"/>
        <c:tickLblPos val="nextTo"/>
        <c:crossAx val="142243328"/>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НОПкр</c:v>
                </c:pt>
              </c:strCache>
            </c:strRef>
          </c:tx>
          <c:invertIfNegative val="0"/>
          <c:cat>
            <c:strRef>
              <c:f>Лист1!$A$2:$A$3</c:f>
              <c:strCache>
                <c:ptCount val="2"/>
                <c:pt idx="0">
                  <c:v>Взрослые(КМС,МС)</c:v>
                </c:pt>
                <c:pt idx="1">
                  <c:v>Юношеские разряды</c:v>
                </c:pt>
              </c:strCache>
            </c:strRef>
          </c:cat>
          <c:val>
            <c:numRef>
              <c:f>Лист1!$B$2:$B$3</c:f>
              <c:numCache>
                <c:formatCode>General</c:formatCode>
                <c:ptCount val="2"/>
                <c:pt idx="0">
                  <c:v>8.7000000000000011</c:v>
                </c:pt>
                <c:pt idx="1">
                  <c:v>6.7</c:v>
                </c:pt>
              </c:numCache>
            </c:numRef>
          </c:val>
          <c:extLst>
            <c:ext xmlns:c16="http://schemas.microsoft.com/office/drawing/2014/chart" uri="{C3380CC4-5D6E-409C-BE32-E72D297353CC}">
              <c16:uniqueId val="{00000000-6891-4425-A9F5-2AAC041C477E}"/>
            </c:ext>
          </c:extLst>
        </c:ser>
        <c:ser>
          <c:idx val="1"/>
          <c:order val="1"/>
          <c:tx>
            <c:strRef>
              <c:f>Лист1!$C$1</c:f>
              <c:strCache>
                <c:ptCount val="1"/>
                <c:pt idx="0">
                  <c:v>НОПдг</c:v>
                </c:pt>
              </c:strCache>
            </c:strRef>
          </c:tx>
          <c:invertIfNegative val="0"/>
          <c:cat>
            <c:strRef>
              <c:f>Лист1!$A$2:$A$3</c:f>
              <c:strCache>
                <c:ptCount val="2"/>
                <c:pt idx="0">
                  <c:v>Взрослые(КМС,МС)</c:v>
                </c:pt>
                <c:pt idx="1">
                  <c:v>Юношеские разряды</c:v>
                </c:pt>
              </c:strCache>
            </c:strRef>
          </c:cat>
          <c:val>
            <c:numRef>
              <c:f>Лист1!$C$2:$C$3</c:f>
              <c:numCache>
                <c:formatCode>General</c:formatCode>
                <c:ptCount val="2"/>
                <c:pt idx="0">
                  <c:v>8.6</c:v>
                </c:pt>
                <c:pt idx="1">
                  <c:v>5.3</c:v>
                </c:pt>
              </c:numCache>
            </c:numRef>
          </c:val>
          <c:extLst>
            <c:ext xmlns:c16="http://schemas.microsoft.com/office/drawing/2014/chart" uri="{C3380CC4-5D6E-409C-BE32-E72D297353CC}">
              <c16:uniqueId val="{00000001-6891-4425-A9F5-2AAC041C477E}"/>
            </c:ext>
          </c:extLst>
        </c:ser>
        <c:dLbls>
          <c:showLegendKey val="0"/>
          <c:showVal val="0"/>
          <c:showCatName val="0"/>
          <c:showSerName val="0"/>
          <c:showPercent val="0"/>
          <c:showBubbleSize val="0"/>
        </c:dLbls>
        <c:gapWidth val="150"/>
        <c:axId val="137441664"/>
        <c:axId val="137443200"/>
      </c:barChart>
      <c:catAx>
        <c:axId val="137441664"/>
        <c:scaling>
          <c:orientation val="minMax"/>
        </c:scaling>
        <c:delete val="0"/>
        <c:axPos val="b"/>
        <c:numFmt formatCode="General" sourceLinked="0"/>
        <c:majorTickMark val="out"/>
        <c:minorTickMark val="none"/>
        <c:tickLblPos val="nextTo"/>
        <c:crossAx val="137443200"/>
        <c:crosses val="autoZero"/>
        <c:auto val="1"/>
        <c:lblAlgn val="ctr"/>
        <c:lblOffset val="100"/>
        <c:noMultiLvlLbl val="0"/>
      </c:catAx>
      <c:valAx>
        <c:axId val="137443200"/>
        <c:scaling>
          <c:orientation val="minMax"/>
        </c:scaling>
        <c:delete val="0"/>
        <c:axPos val="l"/>
        <c:majorGridlines/>
        <c:numFmt formatCode="General" sourceLinked="1"/>
        <c:majorTickMark val="out"/>
        <c:minorTickMark val="none"/>
        <c:tickLblPos val="nextTo"/>
        <c:crossAx val="137441664"/>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сновная">
      <a:majorFont>
        <a:latin typeface="Times New Roman"/>
        <a:ea typeface=""/>
        <a:cs typeface=""/>
      </a:majorFont>
      <a:minorFont>
        <a:latin typeface="Times New Roman"/>
        <a:ea typeface=""/>
        <a:cs typeface=""/>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1EEE2B-FB24-41D3-BC7E-D12D7BE30F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3318</Words>
  <Characters>18919</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Автор</dc:creator>
  <cp:lastModifiedBy>Пользователь Windows</cp:lastModifiedBy>
  <cp:revision>2</cp:revision>
  <dcterms:created xsi:type="dcterms:W3CDTF">2020-06-28T10:07:00Z</dcterms:created>
  <dcterms:modified xsi:type="dcterms:W3CDTF">2020-06-28T10:07:00Z</dcterms:modified>
</cp:coreProperties>
</file>