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929" w:rsidRDefault="00C70929" w:rsidP="00591211">
      <w:pPr>
        <w:widowControl w:val="0"/>
        <w:shd w:val="clear" w:color="auto" w:fill="FFFFFF"/>
        <w:suppressAutoHyphens/>
        <w:spacing w:after="0" w:line="240" w:lineRule="auto"/>
        <w:ind w:firstLine="709"/>
        <w:jc w:val="both"/>
        <w:outlineLvl w:val="0"/>
        <w:rPr>
          <w:rFonts w:ascii="Arial" w:hAnsi="Arial" w:cs="Arial"/>
          <w:b/>
          <w:bCs/>
          <w:sz w:val="24"/>
          <w:szCs w:val="24"/>
          <w:shd w:val="clear" w:color="auto" w:fill="FFFFFF"/>
        </w:rPr>
      </w:pPr>
      <w:r w:rsidRPr="00456C9E">
        <w:rPr>
          <w:rFonts w:ascii="Arial" w:hAnsi="Arial" w:cs="Arial"/>
          <w:b/>
          <w:bCs/>
          <w:sz w:val="24"/>
          <w:szCs w:val="24"/>
          <w:shd w:val="clear" w:color="auto" w:fill="FFFFFF"/>
        </w:rPr>
        <w:t>УДК: 173.9</w:t>
      </w:r>
    </w:p>
    <w:p w:rsidR="00581BB0" w:rsidRPr="00581BB0" w:rsidRDefault="00581BB0" w:rsidP="00591211">
      <w:pPr>
        <w:widowControl w:val="0"/>
        <w:shd w:val="clear" w:color="auto" w:fill="FFFFFF"/>
        <w:suppressAutoHyphens/>
        <w:spacing w:after="0" w:line="240" w:lineRule="auto"/>
        <w:ind w:firstLine="709"/>
        <w:jc w:val="both"/>
        <w:outlineLvl w:val="0"/>
        <w:rPr>
          <w:rFonts w:ascii="Arial" w:hAnsi="Arial" w:cs="Arial"/>
          <w:b/>
          <w:bCs/>
          <w:sz w:val="24"/>
          <w:szCs w:val="24"/>
          <w:shd w:val="clear" w:color="auto" w:fill="FFFFFF"/>
        </w:rPr>
      </w:pPr>
      <w:r w:rsidRPr="00581BB0">
        <w:rPr>
          <w:rFonts w:ascii="Arial" w:hAnsi="Arial" w:cs="Arial"/>
          <w:b/>
          <w:bCs/>
          <w:sz w:val="24"/>
          <w:szCs w:val="24"/>
          <w:shd w:val="clear" w:color="auto" w:fill="FFFFFF"/>
        </w:rPr>
        <w:t>DOI: </w:t>
      </w:r>
      <w:hyperlink r:id="rId8" w:history="1">
        <w:r w:rsidRPr="00581BB0">
          <w:rPr>
            <w:rFonts w:ascii="Arial" w:hAnsi="Arial" w:cs="Arial"/>
            <w:b/>
            <w:bCs/>
            <w:sz w:val="24"/>
            <w:szCs w:val="24"/>
            <w:shd w:val="clear" w:color="auto" w:fill="FFFFFF"/>
          </w:rPr>
          <w:t>https://</w:t>
        </w:r>
        <w:proofErr w:type="spellStart"/>
        <w:r w:rsidRPr="00581BB0">
          <w:rPr>
            <w:rFonts w:ascii="Arial" w:hAnsi="Arial" w:cs="Arial"/>
            <w:b/>
            <w:bCs/>
            <w:sz w:val="24"/>
            <w:szCs w:val="24"/>
            <w:shd w:val="clear" w:color="auto" w:fill="FFFFFF"/>
          </w:rPr>
          <w:t>doi</w:t>
        </w:r>
        <w:proofErr w:type="spellEnd"/>
        <w:r w:rsidRPr="00581BB0">
          <w:rPr>
            <w:rFonts w:ascii="Arial" w:hAnsi="Arial" w:cs="Arial"/>
            <w:b/>
            <w:bCs/>
            <w:sz w:val="24"/>
            <w:szCs w:val="24"/>
            <w:shd w:val="clear" w:color="auto" w:fill="FFFFFF"/>
          </w:rPr>
          <w:t>.org/</w:t>
        </w:r>
      </w:hyperlink>
      <w:r w:rsidRPr="00581BB0">
        <w:rPr>
          <w:rFonts w:ascii="Arial" w:hAnsi="Arial" w:cs="Arial"/>
          <w:b/>
          <w:bCs/>
          <w:sz w:val="24"/>
          <w:szCs w:val="24"/>
          <w:shd w:val="clear" w:color="auto" w:fill="FFFFFF"/>
        </w:rPr>
        <w:t>10.14258/</w:t>
      </w:r>
      <w:proofErr w:type="spellStart"/>
      <w:r w:rsidRPr="00581BB0">
        <w:rPr>
          <w:rFonts w:ascii="Arial" w:hAnsi="Arial" w:cs="Arial"/>
          <w:b/>
          <w:bCs/>
          <w:sz w:val="24"/>
          <w:szCs w:val="24"/>
          <w:shd w:val="clear" w:color="auto" w:fill="FFFFFF"/>
        </w:rPr>
        <w:t>zosh</w:t>
      </w:r>
      <w:proofErr w:type="spellEnd"/>
      <w:r w:rsidRPr="00581BB0">
        <w:rPr>
          <w:rFonts w:ascii="Arial" w:hAnsi="Arial" w:cs="Arial"/>
          <w:b/>
          <w:bCs/>
          <w:sz w:val="24"/>
          <w:szCs w:val="24"/>
          <w:shd w:val="clear" w:color="auto" w:fill="FFFFFF"/>
        </w:rPr>
        <w:t>(2020)3.5</w:t>
      </w:r>
    </w:p>
    <w:p w:rsidR="00C70929" w:rsidRPr="00456C9E" w:rsidRDefault="00C70929" w:rsidP="00591211">
      <w:pPr>
        <w:widowControl w:val="0"/>
        <w:shd w:val="clear" w:color="auto" w:fill="FFFFFF"/>
        <w:suppressAutoHyphens/>
        <w:spacing w:after="0" w:line="240" w:lineRule="auto"/>
        <w:ind w:firstLine="709"/>
        <w:jc w:val="both"/>
        <w:outlineLvl w:val="0"/>
        <w:rPr>
          <w:rFonts w:ascii="Arial" w:hAnsi="Arial" w:cs="Arial"/>
          <w:b/>
          <w:bCs/>
          <w:sz w:val="24"/>
          <w:szCs w:val="24"/>
          <w:shd w:val="clear" w:color="auto" w:fill="FFFFFF"/>
        </w:rPr>
      </w:pPr>
    </w:p>
    <w:p w:rsidR="009621B2" w:rsidRPr="00FA670E" w:rsidRDefault="00591211" w:rsidP="00591211">
      <w:pPr>
        <w:widowControl w:val="0"/>
        <w:shd w:val="clear" w:color="auto" w:fill="FFFFFF"/>
        <w:suppressAutoHyphens/>
        <w:spacing w:after="0" w:line="240" w:lineRule="auto"/>
        <w:ind w:firstLine="709"/>
        <w:jc w:val="center"/>
        <w:outlineLvl w:val="0"/>
        <w:rPr>
          <w:rFonts w:ascii="Arial" w:hAnsi="Arial" w:cs="Arial"/>
          <w:b/>
          <w:sz w:val="28"/>
          <w:szCs w:val="28"/>
        </w:rPr>
      </w:pPr>
      <w:r w:rsidRPr="00FA670E">
        <w:rPr>
          <w:rFonts w:ascii="Arial" w:hAnsi="Arial" w:cs="Arial"/>
          <w:b/>
          <w:sz w:val="28"/>
          <w:szCs w:val="28"/>
        </w:rPr>
        <w:t>Эффективность методики совершенствования технической подготовленности у ватерполистов 15-16 лет</w:t>
      </w:r>
    </w:p>
    <w:p w:rsidR="00BA2107" w:rsidRPr="00456C9E" w:rsidRDefault="00BA2107" w:rsidP="00591211">
      <w:pPr>
        <w:widowControl w:val="0"/>
        <w:shd w:val="clear" w:color="auto" w:fill="FFFFFF"/>
        <w:suppressAutoHyphens/>
        <w:spacing w:after="0" w:line="240" w:lineRule="auto"/>
        <w:ind w:firstLine="709"/>
        <w:jc w:val="both"/>
        <w:outlineLvl w:val="0"/>
        <w:rPr>
          <w:rFonts w:ascii="Arial" w:hAnsi="Arial" w:cs="Arial"/>
          <w:b/>
          <w:sz w:val="24"/>
          <w:szCs w:val="24"/>
        </w:rPr>
      </w:pPr>
    </w:p>
    <w:p w:rsidR="009F79A6" w:rsidRPr="00456C9E" w:rsidRDefault="009F79A6" w:rsidP="009F79A6">
      <w:pPr>
        <w:widowControl w:val="0"/>
        <w:shd w:val="clear" w:color="auto" w:fill="FFFFFF"/>
        <w:suppressAutoHyphens/>
        <w:spacing w:after="0" w:line="240" w:lineRule="auto"/>
        <w:jc w:val="center"/>
        <w:outlineLvl w:val="0"/>
        <w:rPr>
          <w:rFonts w:ascii="Arial" w:hAnsi="Arial" w:cs="Arial"/>
          <w:b/>
          <w:sz w:val="24"/>
          <w:szCs w:val="24"/>
        </w:rPr>
      </w:pPr>
      <w:r w:rsidRPr="00456C9E">
        <w:rPr>
          <w:rFonts w:ascii="Arial" w:hAnsi="Arial" w:cs="Arial"/>
          <w:b/>
          <w:sz w:val="24"/>
          <w:szCs w:val="24"/>
        </w:rPr>
        <w:t>Грязных Андрей Витальевич</w:t>
      </w:r>
      <w:r w:rsidRPr="00456C9E">
        <w:rPr>
          <w:rFonts w:ascii="Arial" w:hAnsi="Arial" w:cs="Arial"/>
          <w:b/>
          <w:bCs/>
          <w:sz w:val="24"/>
          <w:szCs w:val="24"/>
          <w:vertAlign w:val="superscript"/>
        </w:rPr>
        <w:t xml:space="preserve"> ABCD</w:t>
      </w:r>
    </w:p>
    <w:p w:rsidR="004A1695" w:rsidRDefault="009F79A6" w:rsidP="009F79A6">
      <w:pPr>
        <w:spacing w:after="0" w:line="240" w:lineRule="auto"/>
        <w:jc w:val="center"/>
        <w:rPr>
          <w:rFonts w:ascii="Arial" w:hAnsi="Arial" w:cs="Arial"/>
          <w:sz w:val="24"/>
          <w:szCs w:val="24"/>
        </w:rPr>
      </w:pPr>
      <w:r w:rsidRPr="00456C9E">
        <w:rPr>
          <w:rFonts w:ascii="Arial" w:hAnsi="Arial" w:cs="Arial"/>
          <w:sz w:val="24"/>
          <w:szCs w:val="24"/>
        </w:rPr>
        <w:t xml:space="preserve">Доктор биологических наук, профессор Гуманитарного института </w:t>
      </w:r>
      <w:proofErr w:type="spellStart"/>
      <w:r w:rsidRPr="00456C9E">
        <w:rPr>
          <w:rFonts w:ascii="Arial" w:hAnsi="Arial" w:cs="Arial"/>
          <w:sz w:val="24"/>
          <w:szCs w:val="24"/>
        </w:rPr>
        <w:t>североведения</w:t>
      </w:r>
      <w:proofErr w:type="spellEnd"/>
      <w:r w:rsidRPr="00456C9E">
        <w:rPr>
          <w:rFonts w:ascii="Arial" w:hAnsi="Arial" w:cs="Arial"/>
          <w:sz w:val="24"/>
          <w:szCs w:val="24"/>
        </w:rPr>
        <w:t xml:space="preserve"> Югорского </w:t>
      </w:r>
      <w:r w:rsidRPr="004A1695">
        <w:rPr>
          <w:rFonts w:ascii="Arial" w:hAnsi="Arial" w:cs="Arial"/>
          <w:sz w:val="24"/>
          <w:szCs w:val="24"/>
        </w:rPr>
        <w:t xml:space="preserve">государственного университета, Ханты – </w:t>
      </w:r>
      <w:proofErr w:type="spellStart"/>
      <w:r w:rsidRPr="004A1695">
        <w:rPr>
          <w:rFonts w:ascii="Arial" w:hAnsi="Arial" w:cs="Arial"/>
          <w:sz w:val="24"/>
          <w:szCs w:val="24"/>
        </w:rPr>
        <w:t>Мансийск</w:t>
      </w:r>
      <w:proofErr w:type="spellEnd"/>
      <w:r w:rsidRPr="004A1695">
        <w:rPr>
          <w:rFonts w:ascii="Arial" w:hAnsi="Arial" w:cs="Arial"/>
          <w:sz w:val="24"/>
          <w:szCs w:val="24"/>
        </w:rPr>
        <w:t xml:space="preserve">, Россия, </w:t>
      </w:r>
    </w:p>
    <w:p w:rsidR="009F79A6" w:rsidRPr="00F00CEE" w:rsidRDefault="009F79A6" w:rsidP="009F79A6">
      <w:pPr>
        <w:spacing w:after="0" w:line="240" w:lineRule="auto"/>
        <w:jc w:val="center"/>
        <w:rPr>
          <w:rFonts w:ascii="Arial" w:hAnsi="Arial" w:cs="Arial"/>
          <w:sz w:val="24"/>
          <w:szCs w:val="24"/>
          <w:lang w:val="en-US"/>
        </w:rPr>
      </w:pPr>
      <w:r w:rsidRPr="004A1695">
        <w:rPr>
          <w:rFonts w:ascii="Arial" w:hAnsi="Arial" w:cs="Arial"/>
          <w:sz w:val="24"/>
          <w:szCs w:val="24"/>
        </w:rPr>
        <w:t>е</w:t>
      </w:r>
      <w:r w:rsidRPr="00F00CEE">
        <w:rPr>
          <w:rFonts w:ascii="Arial" w:hAnsi="Arial" w:cs="Arial"/>
          <w:sz w:val="24"/>
          <w:szCs w:val="24"/>
          <w:lang w:val="en-US"/>
        </w:rPr>
        <w:t>-</w:t>
      </w:r>
      <w:r w:rsidRPr="004A1695">
        <w:rPr>
          <w:rFonts w:ascii="Arial" w:hAnsi="Arial" w:cs="Arial"/>
          <w:sz w:val="24"/>
          <w:szCs w:val="24"/>
          <w:lang w:val="en-US"/>
        </w:rPr>
        <w:t>mail</w:t>
      </w:r>
      <w:r w:rsidRPr="00F00CEE">
        <w:rPr>
          <w:rFonts w:ascii="Arial" w:hAnsi="Arial" w:cs="Arial"/>
          <w:sz w:val="24"/>
          <w:szCs w:val="24"/>
          <w:lang w:val="en-US"/>
        </w:rPr>
        <w:t xml:space="preserve">: </w:t>
      </w:r>
      <w:hyperlink r:id="rId9" w:history="1">
        <w:r w:rsidRPr="004A1695">
          <w:rPr>
            <w:rStyle w:val="a3"/>
            <w:rFonts w:ascii="Arial" w:hAnsi="Arial" w:cs="Arial"/>
            <w:sz w:val="24"/>
            <w:szCs w:val="24"/>
            <w:u w:val="none"/>
            <w:lang w:val="en-US"/>
          </w:rPr>
          <w:t>anvit</w:t>
        </w:r>
        <w:r w:rsidRPr="00F00CEE">
          <w:rPr>
            <w:rStyle w:val="a3"/>
            <w:rFonts w:ascii="Arial" w:hAnsi="Arial" w:cs="Arial"/>
            <w:sz w:val="24"/>
            <w:szCs w:val="24"/>
            <w:u w:val="none"/>
            <w:lang w:val="en-US"/>
          </w:rPr>
          <w:t>-2004@</w:t>
        </w:r>
        <w:r w:rsidRPr="004A1695">
          <w:rPr>
            <w:rStyle w:val="a3"/>
            <w:rFonts w:ascii="Arial" w:hAnsi="Arial" w:cs="Arial"/>
            <w:sz w:val="24"/>
            <w:szCs w:val="24"/>
            <w:u w:val="none"/>
            <w:lang w:val="en-US"/>
          </w:rPr>
          <w:t>mail</w:t>
        </w:r>
        <w:r w:rsidRPr="00F00CEE">
          <w:rPr>
            <w:rStyle w:val="a3"/>
            <w:rFonts w:ascii="Arial" w:hAnsi="Arial" w:cs="Arial"/>
            <w:sz w:val="24"/>
            <w:szCs w:val="24"/>
            <w:u w:val="none"/>
            <w:lang w:val="en-US"/>
          </w:rPr>
          <w:t>.</w:t>
        </w:r>
        <w:r w:rsidRPr="004A1695">
          <w:rPr>
            <w:rStyle w:val="a3"/>
            <w:rFonts w:ascii="Arial" w:hAnsi="Arial" w:cs="Arial"/>
            <w:sz w:val="24"/>
            <w:szCs w:val="24"/>
            <w:u w:val="none"/>
            <w:lang w:val="en-US"/>
          </w:rPr>
          <w:t>ru</w:t>
        </w:r>
      </w:hyperlink>
      <w:r w:rsidRPr="00F00CEE">
        <w:rPr>
          <w:rStyle w:val="a3"/>
          <w:rFonts w:ascii="Arial" w:hAnsi="Arial" w:cs="Arial"/>
          <w:sz w:val="24"/>
          <w:szCs w:val="24"/>
          <w:u w:val="none"/>
          <w:lang w:val="en-US"/>
        </w:rPr>
        <w:t xml:space="preserve"> </w:t>
      </w:r>
      <w:r w:rsidRPr="004A1695">
        <w:rPr>
          <w:rFonts w:ascii="Arial" w:hAnsi="Arial" w:cs="Arial"/>
          <w:sz w:val="24"/>
          <w:szCs w:val="24"/>
          <w:shd w:val="clear" w:color="auto" w:fill="FFFFFF"/>
          <w:lang w:val="en-US"/>
        </w:rPr>
        <w:t>ORCID</w:t>
      </w:r>
      <w:r w:rsidRPr="00F00CEE">
        <w:rPr>
          <w:rFonts w:ascii="Arial" w:hAnsi="Arial" w:cs="Arial"/>
          <w:sz w:val="24"/>
          <w:szCs w:val="24"/>
          <w:shd w:val="clear" w:color="auto" w:fill="FFFFFF"/>
          <w:lang w:val="en-US"/>
        </w:rPr>
        <w:t xml:space="preserve">: </w:t>
      </w:r>
      <w:hyperlink r:id="rId10" w:tgtFrame="_blank" w:history="1">
        <w:r w:rsidRPr="004A1695">
          <w:rPr>
            <w:rStyle w:val="normaltextrun"/>
            <w:rFonts w:ascii="Arial" w:hAnsi="Arial" w:cs="Arial"/>
            <w:iCs/>
            <w:color w:val="0000FF"/>
            <w:sz w:val="24"/>
            <w:szCs w:val="24"/>
            <w:lang w:val="en-US"/>
          </w:rPr>
          <w:t>http</w:t>
        </w:r>
        <w:r w:rsidRPr="00F00CEE">
          <w:rPr>
            <w:rStyle w:val="normaltextrun"/>
            <w:rFonts w:ascii="Arial" w:hAnsi="Arial" w:cs="Arial"/>
            <w:iCs/>
            <w:color w:val="0000FF"/>
            <w:sz w:val="24"/>
            <w:szCs w:val="24"/>
            <w:lang w:val="en-US"/>
          </w:rPr>
          <w:t>://</w:t>
        </w:r>
        <w:r w:rsidRPr="004A1695">
          <w:rPr>
            <w:rStyle w:val="normaltextrun"/>
            <w:rFonts w:ascii="Arial" w:hAnsi="Arial" w:cs="Arial"/>
            <w:iCs/>
            <w:color w:val="0000FF"/>
            <w:sz w:val="24"/>
            <w:szCs w:val="24"/>
            <w:lang w:val="en-US"/>
          </w:rPr>
          <w:t>orcid</w:t>
        </w:r>
        <w:r w:rsidRPr="00F00CEE">
          <w:rPr>
            <w:rStyle w:val="normaltextrun"/>
            <w:rFonts w:ascii="Arial" w:hAnsi="Arial" w:cs="Arial"/>
            <w:iCs/>
            <w:color w:val="0000FF"/>
            <w:sz w:val="24"/>
            <w:szCs w:val="24"/>
            <w:lang w:val="en-US"/>
          </w:rPr>
          <w:t>.</w:t>
        </w:r>
        <w:r w:rsidRPr="004A1695">
          <w:rPr>
            <w:rStyle w:val="normaltextrun"/>
            <w:rFonts w:ascii="Arial" w:hAnsi="Arial" w:cs="Arial"/>
            <w:iCs/>
            <w:color w:val="0000FF"/>
            <w:sz w:val="24"/>
            <w:szCs w:val="24"/>
            <w:lang w:val="en-US"/>
          </w:rPr>
          <w:t>org</w:t>
        </w:r>
        <w:r w:rsidRPr="00F00CEE">
          <w:rPr>
            <w:rStyle w:val="normaltextrun"/>
            <w:rFonts w:ascii="Arial" w:hAnsi="Arial" w:cs="Arial"/>
            <w:iCs/>
            <w:color w:val="0000FF"/>
            <w:sz w:val="24"/>
            <w:szCs w:val="24"/>
            <w:lang w:val="en-US"/>
          </w:rPr>
          <w:t>/0000-0003-0727-9529</w:t>
        </w:r>
      </w:hyperlink>
    </w:p>
    <w:p w:rsidR="009F79A6" w:rsidRPr="00F00CEE" w:rsidRDefault="009F79A6" w:rsidP="00591211">
      <w:pPr>
        <w:widowControl w:val="0"/>
        <w:shd w:val="clear" w:color="auto" w:fill="FFFFFF"/>
        <w:suppressAutoHyphens/>
        <w:spacing w:after="0" w:line="240" w:lineRule="auto"/>
        <w:jc w:val="center"/>
        <w:outlineLvl w:val="0"/>
        <w:rPr>
          <w:rFonts w:ascii="Arial" w:hAnsi="Arial" w:cs="Arial"/>
          <w:b/>
          <w:sz w:val="24"/>
          <w:szCs w:val="24"/>
          <w:lang w:val="en-US"/>
        </w:rPr>
      </w:pPr>
    </w:p>
    <w:p w:rsidR="009621B2" w:rsidRPr="004A1695" w:rsidRDefault="0092193B" w:rsidP="00591211">
      <w:pPr>
        <w:widowControl w:val="0"/>
        <w:shd w:val="clear" w:color="auto" w:fill="FFFFFF"/>
        <w:suppressAutoHyphens/>
        <w:spacing w:after="0" w:line="240" w:lineRule="auto"/>
        <w:jc w:val="center"/>
        <w:outlineLvl w:val="0"/>
        <w:rPr>
          <w:rFonts w:ascii="Arial" w:hAnsi="Arial" w:cs="Arial"/>
          <w:b/>
          <w:bCs/>
          <w:sz w:val="24"/>
          <w:szCs w:val="24"/>
          <w:vertAlign w:val="superscript"/>
        </w:rPr>
      </w:pPr>
      <w:proofErr w:type="spellStart"/>
      <w:r w:rsidRPr="004A1695">
        <w:rPr>
          <w:rFonts w:ascii="Arial" w:hAnsi="Arial" w:cs="Arial"/>
          <w:b/>
          <w:sz w:val="24"/>
          <w:szCs w:val="24"/>
        </w:rPr>
        <w:t>Галимзянов</w:t>
      </w:r>
      <w:proofErr w:type="spellEnd"/>
      <w:r w:rsidRPr="004A1695">
        <w:rPr>
          <w:rFonts w:ascii="Arial" w:hAnsi="Arial" w:cs="Arial"/>
          <w:b/>
          <w:sz w:val="24"/>
          <w:szCs w:val="24"/>
        </w:rPr>
        <w:t xml:space="preserve"> Эмиль </w:t>
      </w:r>
      <w:proofErr w:type="spellStart"/>
      <w:r w:rsidRPr="004A1695">
        <w:rPr>
          <w:rFonts w:ascii="Arial" w:hAnsi="Arial" w:cs="Arial"/>
          <w:b/>
          <w:sz w:val="24"/>
          <w:szCs w:val="24"/>
        </w:rPr>
        <w:t>Наилевич</w:t>
      </w:r>
      <w:proofErr w:type="spellEnd"/>
      <w:r w:rsidR="00C70929" w:rsidRPr="004A1695">
        <w:rPr>
          <w:rFonts w:ascii="Arial" w:hAnsi="Arial" w:cs="Arial"/>
          <w:b/>
          <w:bCs/>
          <w:sz w:val="24"/>
          <w:szCs w:val="24"/>
          <w:vertAlign w:val="superscript"/>
        </w:rPr>
        <w:t xml:space="preserve"> ABCD</w:t>
      </w:r>
    </w:p>
    <w:p w:rsidR="004A1695" w:rsidRDefault="000472DA" w:rsidP="00591211">
      <w:pPr>
        <w:spacing w:after="0" w:line="240" w:lineRule="auto"/>
        <w:jc w:val="center"/>
        <w:rPr>
          <w:rFonts w:ascii="Arial" w:hAnsi="Arial" w:cs="Arial"/>
          <w:sz w:val="24"/>
          <w:szCs w:val="24"/>
        </w:rPr>
      </w:pPr>
      <w:r w:rsidRPr="004A1695">
        <w:rPr>
          <w:rFonts w:ascii="Arial" w:hAnsi="Arial" w:cs="Arial"/>
          <w:b/>
          <w:sz w:val="24"/>
          <w:szCs w:val="24"/>
        </w:rPr>
        <w:t>М</w:t>
      </w:r>
      <w:r w:rsidR="0092193B" w:rsidRPr="004A1695">
        <w:rPr>
          <w:rFonts w:ascii="Arial" w:hAnsi="Arial" w:cs="Arial"/>
          <w:sz w:val="24"/>
          <w:szCs w:val="24"/>
        </w:rPr>
        <w:t xml:space="preserve">агистр по направлению </w:t>
      </w:r>
      <w:r w:rsidR="009621B2" w:rsidRPr="004A1695">
        <w:rPr>
          <w:rFonts w:ascii="Arial" w:hAnsi="Arial" w:cs="Arial"/>
          <w:sz w:val="24"/>
          <w:szCs w:val="24"/>
        </w:rPr>
        <w:t>49.04.01. «физическая культура»</w:t>
      </w:r>
      <w:r w:rsidRPr="004A1695">
        <w:rPr>
          <w:rFonts w:ascii="Arial" w:hAnsi="Arial" w:cs="Arial"/>
          <w:sz w:val="24"/>
          <w:szCs w:val="24"/>
        </w:rPr>
        <w:t xml:space="preserve"> </w:t>
      </w:r>
      <w:r w:rsidR="009621B2" w:rsidRPr="004A1695">
        <w:rPr>
          <w:rFonts w:ascii="Arial" w:hAnsi="Arial" w:cs="Arial"/>
          <w:sz w:val="24"/>
          <w:szCs w:val="24"/>
        </w:rPr>
        <w:t>Югорский государственный университет</w:t>
      </w:r>
      <w:r w:rsidR="0092193B" w:rsidRPr="004A1695">
        <w:rPr>
          <w:rFonts w:ascii="Arial" w:hAnsi="Arial" w:cs="Arial"/>
          <w:b/>
          <w:sz w:val="24"/>
          <w:szCs w:val="24"/>
        </w:rPr>
        <w:t xml:space="preserve">, </w:t>
      </w:r>
      <w:r w:rsidR="009621B2" w:rsidRPr="004A1695">
        <w:rPr>
          <w:rFonts w:ascii="Arial" w:hAnsi="Arial" w:cs="Arial"/>
          <w:sz w:val="24"/>
          <w:szCs w:val="24"/>
        </w:rPr>
        <w:t>Ханты-Мансийск, Россия</w:t>
      </w:r>
      <w:r w:rsidR="00BA2107" w:rsidRPr="004A1695">
        <w:rPr>
          <w:rFonts w:ascii="Arial" w:hAnsi="Arial" w:cs="Arial"/>
          <w:sz w:val="24"/>
          <w:szCs w:val="24"/>
        </w:rPr>
        <w:t>,</w:t>
      </w:r>
      <w:r w:rsidR="009621B2" w:rsidRPr="004A1695">
        <w:rPr>
          <w:rFonts w:ascii="Arial" w:hAnsi="Arial" w:cs="Arial"/>
          <w:sz w:val="24"/>
          <w:szCs w:val="24"/>
        </w:rPr>
        <w:t xml:space="preserve"> </w:t>
      </w:r>
    </w:p>
    <w:p w:rsidR="00591211" w:rsidRPr="004A1695" w:rsidRDefault="00BA2107" w:rsidP="00591211">
      <w:pPr>
        <w:spacing w:after="0" w:line="240" w:lineRule="auto"/>
        <w:jc w:val="center"/>
        <w:rPr>
          <w:rStyle w:val="a3"/>
          <w:rFonts w:ascii="Arial" w:hAnsi="Arial" w:cs="Arial"/>
          <w:sz w:val="24"/>
          <w:szCs w:val="24"/>
          <w:u w:val="none"/>
          <w:lang w:val="en-US"/>
        </w:rPr>
      </w:pPr>
      <w:r w:rsidRPr="004A1695">
        <w:rPr>
          <w:rFonts w:ascii="Arial" w:hAnsi="Arial" w:cs="Arial"/>
          <w:sz w:val="24"/>
          <w:szCs w:val="24"/>
        </w:rPr>
        <w:t>е</w:t>
      </w:r>
      <w:r w:rsidR="009621B2" w:rsidRPr="004A1695">
        <w:rPr>
          <w:rFonts w:ascii="Arial" w:hAnsi="Arial" w:cs="Arial"/>
          <w:sz w:val="24"/>
          <w:szCs w:val="24"/>
          <w:lang w:val="en-US"/>
        </w:rPr>
        <w:t xml:space="preserve">-mail: </w:t>
      </w:r>
      <w:hyperlink r:id="rId11" w:history="1">
        <w:r w:rsidR="00BE235F" w:rsidRPr="004A1695">
          <w:rPr>
            <w:rStyle w:val="a3"/>
            <w:rFonts w:ascii="Arial" w:hAnsi="Arial" w:cs="Arial"/>
            <w:sz w:val="24"/>
            <w:szCs w:val="24"/>
            <w:u w:val="none"/>
            <w:lang w:val="en-US"/>
          </w:rPr>
          <w:t>galimzyanov_emil@mail.ru</w:t>
        </w:r>
      </w:hyperlink>
      <w:r w:rsidR="000472DA" w:rsidRPr="004A1695">
        <w:rPr>
          <w:rStyle w:val="a3"/>
          <w:rFonts w:ascii="Arial" w:hAnsi="Arial" w:cs="Arial"/>
          <w:sz w:val="24"/>
          <w:szCs w:val="24"/>
          <w:u w:val="none"/>
          <w:lang w:val="en-US"/>
        </w:rPr>
        <w:t xml:space="preserve"> </w:t>
      </w:r>
    </w:p>
    <w:p w:rsidR="000472DA" w:rsidRPr="004A1695" w:rsidRDefault="000472DA" w:rsidP="00591211">
      <w:pPr>
        <w:spacing w:after="0" w:line="240" w:lineRule="auto"/>
        <w:jc w:val="center"/>
        <w:rPr>
          <w:rFonts w:ascii="Arial" w:hAnsi="Arial" w:cs="Arial"/>
          <w:sz w:val="24"/>
          <w:szCs w:val="24"/>
          <w:lang w:val="en-US"/>
        </w:rPr>
      </w:pPr>
      <w:r w:rsidRPr="004A1695">
        <w:rPr>
          <w:rFonts w:ascii="Arial" w:hAnsi="Arial" w:cs="Arial"/>
          <w:sz w:val="24"/>
          <w:szCs w:val="24"/>
          <w:shd w:val="clear" w:color="auto" w:fill="FFFFFF"/>
          <w:lang w:val="en-US"/>
        </w:rPr>
        <w:t xml:space="preserve">ORCID: </w:t>
      </w:r>
      <w:hyperlink r:id="rId12" w:history="1">
        <w:r w:rsidRPr="004A1695">
          <w:rPr>
            <w:rStyle w:val="a3"/>
            <w:rFonts w:ascii="Arial" w:hAnsi="Arial" w:cs="Arial"/>
            <w:sz w:val="24"/>
            <w:szCs w:val="24"/>
            <w:u w:val="none"/>
            <w:lang w:val="en-US"/>
          </w:rPr>
          <w:t>https://orcid.org/0000-0002-8144-4484</w:t>
        </w:r>
      </w:hyperlink>
    </w:p>
    <w:p w:rsidR="009621B2" w:rsidRPr="004A1695" w:rsidRDefault="009621B2" w:rsidP="00591211">
      <w:pPr>
        <w:widowControl w:val="0"/>
        <w:shd w:val="clear" w:color="auto" w:fill="FFFFFF"/>
        <w:suppressAutoHyphens/>
        <w:spacing w:after="0" w:line="240" w:lineRule="auto"/>
        <w:jc w:val="center"/>
        <w:outlineLvl w:val="0"/>
        <w:rPr>
          <w:rFonts w:ascii="Arial" w:hAnsi="Arial" w:cs="Arial"/>
          <w:sz w:val="24"/>
          <w:szCs w:val="24"/>
          <w:lang w:val="en-US"/>
        </w:rPr>
      </w:pPr>
    </w:p>
    <w:p w:rsidR="000472DA" w:rsidRPr="00FA670E" w:rsidRDefault="00591211" w:rsidP="00591211">
      <w:pPr>
        <w:widowControl w:val="0"/>
        <w:shd w:val="clear" w:color="auto" w:fill="FFFFFF"/>
        <w:suppressAutoHyphens/>
        <w:spacing w:after="0" w:line="240" w:lineRule="auto"/>
        <w:ind w:firstLine="709"/>
        <w:jc w:val="center"/>
        <w:rPr>
          <w:rFonts w:ascii="Arial" w:hAnsi="Arial" w:cs="Arial"/>
          <w:b/>
          <w:sz w:val="28"/>
          <w:szCs w:val="28"/>
          <w:lang w:val="en-US"/>
        </w:rPr>
      </w:pPr>
      <w:r w:rsidRPr="00FA670E">
        <w:rPr>
          <w:rFonts w:ascii="Arial" w:hAnsi="Arial" w:cs="Arial"/>
          <w:b/>
          <w:sz w:val="28"/>
          <w:szCs w:val="28"/>
          <w:lang w:val="en-US"/>
        </w:rPr>
        <w:t xml:space="preserve">Effectiveness of the method of improving technical readiness of water polo players 15-16 </w:t>
      </w:r>
      <w:proofErr w:type="gramStart"/>
      <w:r w:rsidRPr="00FA670E">
        <w:rPr>
          <w:rFonts w:ascii="Arial" w:hAnsi="Arial" w:cs="Arial"/>
          <w:b/>
          <w:sz w:val="28"/>
          <w:szCs w:val="28"/>
          <w:lang w:val="en-US"/>
        </w:rPr>
        <w:t>years</w:t>
      </w:r>
      <w:proofErr w:type="gramEnd"/>
      <w:r w:rsidRPr="00FA670E">
        <w:rPr>
          <w:rFonts w:ascii="Arial" w:hAnsi="Arial" w:cs="Arial"/>
          <w:b/>
          <w:sz w:val="28"/>
          <w:szCs w:val="28"/>
          <w:lang w:val="en-US"/>
        </w:rPr>
        <w:t xml:space="preserve"> old</w:t>
      </w:r>
    </w:p>
    <w:p w:rsidR="000472DA" w:rsidRPr="004A1695" w:rsidRDefault="000472DA" w:rsidP="00591211">
      <w:pPr>
        <w:widowControl w:val="0"/>
        <w:shd w:val="clear" w:color="auto" w:fill="FFFFFF"/>
        <w:suppressAutoHyphens/>
        <w:spacing w:after="0" w:line="240" w:lineRule="auto"/>
        <w:ind w:firstLine="709"/>
        <w:jc w:val="center"/>
        <w:rPr>
          <w:rFonts w:ascii="Arial" w:hAnsi="Arial" w:cs="Arial"/>
          <w:b/>
          <w:sz w:val="24"/>
          <w:szCs w:val="24"/>
          <w:lang w:val="en-US"/>
        </w:rPr>
      </w:pPr>
    </w:p>
    <w:p w:rsidR="009F79A6" w:rsidRPr="004A1695" w:rsidRDefault="009F79A6" w:rsidP="009F79A6">
      <w:pPr>
        <w:spacing w:after="0" w:line="240" w:lineRule="auto"/>
        <w:jc w:val="center"/>
        <w:rPr>
          <w:rStyle w:val="af2"/>
          <w:rFonts w:ascii="Arial" w:hAnsi="Arial" w:cs="Arial"/>
          <w:b w:val="0"/>
          <w:sz w:val="24"/>
          <w:szCs w:val="24"/>
          <w:vertAlign w:val="superscript"/>
          <w:lang w:val="en-US"/>
        </w:rPr>
      </w:pPr>
      <w:proofErr w:type="spellStart"/>
      <w:r w:rsidRPr="004A1695">
        <w:rPr>
          <w:rStyle w:val="tlid-translation"/>
          <w:rFonts w:ascii="Arial" w:hAnsi="Arial" w:cs="Arial"/>
          <w:b/>
          <w:sz w:val="24"/>
          <w:szCs w:val="24"/>
          <w:lang w:val="en-US"/>
        </w:rPr>
        <w:t>Gryaznykh</w:t>
      </w:r>
      <w:proofErr w:type="spellEnd"/>
      <w:r w:rsidRPr="004A1695">
        <w:rPr>
          <w:rStyle w:val="tlid-translation"/>
          <w:rFonts w:ascii="Arial" w:hAnsi="Arial" w:cs="Arial"/>
          <w:b/>
          <w:sz w:val="24"/>
          <w:szCs w:val="24"/>
        </w:rPr>
        <w:t xml:space="preserve"> </w:t>
      </w:r>
      <w:r w:rsidRPr="004A1695">
        <w:rPr>
          <w:rStyle w:val="tlid-translation"/>
          <w:rFonts w:ascii="Arial" w:hAnsi="Arial" w:cs="Arial"/>
          <w:b/>
          <w:sz w:val="24"/>
          <w:szCs w:val="24"/>
          <w:lang w:val="en-US"/>
        </w:rPr>
        <w:t>Andrey</w:t>
      </w:r>
      <w:r w:rsidRPr="004A1695">
        <w:rPr>
          <w:rStyle w:val="tlid-translation"/>
          <w:rFonts w:ascii="Arial" w:hAnsi="Arial" w:cs="Arial"/>
          <w:b/>
          <w:sz w:val="24"/>
          <w:szCs w:val="24"/>
        </w:rPr>
        <w:t xml:space="preserve"> </w:t>
      </w:r>
      <w:proofErr w:type="spellStart"/>
      <w:r w:rsidRPr="004A1695">
        <w:rPr>
          <w:rStyle w:val="tlid-translation"/>
          <w:rFonts w:ascii="Arial" w:hAnsi="Arial" w:cs="Arial"/>
          <w:b/>
          <w:sz w:val="24"/>
          <w:szCs w:val="24"/>
          <w:lang w:val="en-US"/>
        </w:rPr>
        <w:t>Vitalievich</w:t>
      </w:r>
      <w:proofErr w:type="spellEnd"/>
      <w:r w:rsidR="004A1695" w:rsidRPr="004A1695">
        <w:rPr>
          <w:rFonts w:ascii="Arial" w:hAnsi="Arial" w:cs="Arial"/>
          <w:b/>
          <w:bCs/>
          <w:sz w:val="24"/>
          <w:szCs w:val="24"/>
          <w:vertAlign w:val="superscript"/>
        </w:rPr>
        <w:t xml:space="preserve"> </w:t>
      </w:r>
      <w:r w:rsidR="004A1695" w:rsidRPr="004A1695">
        <w:rPr>
          <w:rFonts w:ascii="Arial" w:hAnsi="Arial" w:cs="Arial"/>
          <w:b/>
          <w:bCs/>
          <w:sz w:val="24"/>
          <w:szCs w:val="24"/>
          <w:vertAlign w:val="superscript"/>
        </w:rPr>
        <w:t>ABCD</w:t>
      </w:r>
    </w:p>
    <w:p w:rsidR="004A1695" w:rsidRDefault="009F79A6" w:rsidP="009F79A6">
      <w:pPr>
        <w:spacing w:after="0" w:line="240" w:lineRule="auto"/>
        <w:jc w:val="center"/>
        <w:rPr>
          <w:rFonts w:ascii="Arial" w:hAnsi="Arial" w:cs="Arial"/>
          <w:sz w:val="24"/>
          <w:szCs w:val="24"/>
          <w:lang w:val="en-US"/>
        </w:rPr>
      </w:pPr>
      <w:r w:rsidRPr="004A1695">
        <w:rPr>
          <w:rStyle w:val="tlid-translation"/>
          <w:rFonts w:ascii="Arial" w:hAnsi="Arial" w:cs="Arial"/>
          <w:sz w:val="24"/>
          <w:szCs w:val="24"/>
          <w:lang w:val="en-US"/>
        </w:rPr>
        <w:t xml:space="preserve">Humanitarian Institute </w:t>
      </w:r>
      <w:proofErr w:type="gramStart"/>
      <w:r w:rsidRPr="004A1695">
        <w:rPr>
          <w:rStyle w:val="tlid-translation"/>
          <w:rFonts w:ascii="Arial" w:hAnsi="Arial" w:cs="Arial"/>
          <w:sz w:val="24"/>
          <w:szCs w:val="24"/>
          <w:lang w:val="en-US"/>
        </w:rPr>
        <w:t>of  Northern</w:t>
      </w:r>
      <w:proofErr w:type="gramEnd"/>
      <w:r w:rsidRPr="004A1695">
        <w:rPr>
          <w:rStyle w:val="tlid-translation"/>
          <w:rFonts w:ascii="Arial" w:hAnsi="Arial" w:cs="Arial"/>
          <w:sz w:val="24"/>
          <w:szCs w:val="24"/>
          <w:lang w:val="en-US"/>
        </w:rPr>
        <w:t xml:space="preserve"> Studies </w:t>
      </w:r>
      <w:proofErr w:type="spellStart"/>
      <w:r w:rsidRPr="004A1695">
        <w:rPr>
          <w:rStyle w:val="tlid-translation"/>
          <w:rFonts w:ascii="Arial" w:hAnsi="Arial" w:cs="Arial"/>
          <w:sz w:val="24"/>
          <w:szCs w:val="24"/>
          <w:lang w:val="en-US"/>
        </w:rPr>
        <w:t>Ugra</w:t>
      </w:r>
      <w:proofErr w:type="spellEnd"/>
      <w:r w:rsidRPr="004A1695">
        <w:rPr>
          <w:rStyle w:val="tlid-translation"/>
          <w:rFonts w:ascii="Arial" w:hAnsi="Arial" w:cs="Arial"/>
          <w:sz w:val="24"/>
          <w:szCs w:val="24"/>
          <w:lang w:val="en-US"/>
        </w:rPr>
        <w:t xml:space="preserve"> state university,</w:t>
      </w:r>
      <w:r w:rsidRPr="004A1695">
        <w:rPr>
          <w:rFonts w:ascii="Arial" w:hAnsi="Arial" w:cs="Arial"/>
          <w:sz w:val="24"/>
          <w:szCs w:val="24"/>
          <w:lang w:val="en-US"/>
        </w:rPr>
        <w:t xml:space="preserve"> associate professor, doctor of biological sciences, </w:t>
      </w:r>
      <w:r w:rsidRPr="004A1695">
        <w:rPr>
          <w:rFonts w:ascii="Arial" w:hAnsi="Arial" w:cs="Arial"/>
          <w:bCs/>
          <w:sz w:val="24"/>
          <w:szCs w:val="24"/>
          <w:lang w:val="en-US"/>
        </w:rPr>
        <w:t>Khanty-</w:t>
      </w:r>
      <w:proofErr w:type="spellStart"/>
      <w:r w:rsidRPr="004A1695">
        <w:rPr>
          <w:rFonts w:ascii="Arial" w:hAnsi="Arial" w:cs="Arial"/>
          <w:bCs/>
          <w:sz w:val="24"/>
          <w:szCs w:val="24"/>
          <w:lang w:val="en-US"/>
        </w:rPr>
        <w:t>Mansiysk</w:t>
      </w:r>
      <w:proofErr w:type="spellEnd"/>
      <w:r w:rsidRPr="004A1695">
        <w:rPr>
          <w:rFonts w:ascii="Arial" w:hAnsi="Arial" w:cs="Arial"/>
          <w:sz w:val="24"/>
          <w:szCs w:val="24"/>
          <w:shd w:val="clear" w:color="auto" w:fill="FFFFFF"/>
          <w:lang w:val="en-US"/>
        </w:rPr>
        <w:t xml:space="preserve">, </w:t>
      </w:r>
      <w:r w:rsidRPr="004A1695">
        <w:rPr>
          <w:rFonts w:ascii="Arial" w:hAnsi="Arial" w:cs="Arial"/>
          <w:bCs/>
          <w:sz w:val="24"/>
          <w:szCs w:val="24"/>
          <w:lang w:val="en-US"/>
        </w:rPr>
        <w:t>Russia.</w:t>
      </w:r>
      <w:r w:rsidRPr="004A1695">
        <w:rPr>
          <w:rFonts w:ascii="Arial" w:hAnsi="Arial" w:cs="Arial"/>
          <w:sz w:val="24"/>
          <w:szCs w:val="24"/>
          <w:lang w:val="en-US"/>
        </w:rPr>
        <w:t xml:space="preserve"> </w:t>
      </w:r>
    </w:p>
    <w:p w:rsidR="009F79A6" w:rsidRPr="004A1695" w:rsidRDefault="009F79A6" w:rsidP="009F79A6">
      <w:pPr>
        <w:spacing w:after="0" w:line="240" w:lineRule="auto"/>
        <w:jc w:val="center"/>
        <w:rPr>
          <w:rStyle w:val="a3"/>
          <w:rFonts w:ascii="Arial" w:hAnsi="Arial" w:cs="Arial"/>
          <w:sz w:val="24"/>
          <w:szCs w:val="24"/>
          <w:u w:val="none"/>
          <w:lang w:val="en-US"/>
        </w:rPr>
      </w:pPr>
      <w:r w:rsidRPr="004A1695">
        <w:rPr>
          <w:rFonts w:ascii="Arial" w:hAnsi="Arial" w:cs="Arial"/>
          <w:sz w:val="24"/>
          <w:szCs w:val="24"/>
          <w:lang w:val="en-US"/>
        </w:rPr>
        <w:t>E-mail</w:t>
      </w:r>
      <w:r w:rsidRPr="004A1695">
        <w:rPr>
          <w:rFonts w:ascii="Arial" w:hAnsi="Arial" w:cs="Arial"/>
          <w:sz w:val="24"/>
          <w:szCs w:val="24"/>
          <w:shd w:val="clear" w:color="auto" w:fill="FFFFFF"/>
          <w:lang w:val="en-US"/>
        </w:rPr>
        <w:t xml:space="preserve">: </w:t>
      </w:r>
      <w:hyperlink r:id="rId13" w:history="1">
        <w:r w:rsidRPr="004A1695">
          <w:rPr>
            <w:rStyle w:val="a3"/>
            <w:rFonts w:ascii="Arial" w:hAnsi="Arial" w:cs="Arial"/>
            <w:sz w:val="24"/>
            <w:szCs w:val="24"/>
            <w:u w:val="none"/>
            <w:lang w:val="en-US"/>
          </w:rPr>
          <w:t>anvit-2004@mail.ru</w:t>
        </w:r>
      </w:hyperlink>
    </w:p>
    <w:p w:rsidR="009F79A6" w:rsidRPr="004A1695" w:rsidRDefault="009F79A6" w:rsidP="009F79A6">
      <w:pPr>
        <w:spacing w:after="0" w:line="240" w:lineRule="auto"/>
        <w:jc w:val="center"/>
        <w:rPr>
          <w:rFonts w:ascii="Arial" w:hAnsi="Arial" w:cs="Arial"/>
          <w:sz w:val="24"/>
          <w:szCs w:val="24"/>
          <w:shd w:val="clear" w:color="auto" w:fill="FFFFFF"/>
          <w:lang w:val="en-US"/>
        </w:rPr>
      </w:pPr>
      <w:r w:rsidRPr="004A1695">
        <w:rPr>
          <w:rFonts w:ascii="Arial" w:hAnsi="Arial" w:cs="Arial"/>
          <w:sz w:val="24"/>
          <w:szCs w:val="24"/>
          <w:shd w:val="clear" w:color="auto" w:fill="FFFFFF"/>
          <w:lang w:val="en-US"/>
        </w:rPr>
        <w:t xml:space="preserve">ORCID: </w:t>
      </w:r>
      <w:hyperlink r:id="rId14" w:tgtFrame="_blank" w:history="1">
        <w:r w:rsidRPr="004A1695">
          <w:rPr>
            <w:rStyle w:val="normaltextrun"/>
            <w:rFonts w:ascii="Arial" w:hAnsi="Arial" w:cs="Arial"/>
            <w:iCs/>
            <w:color w:val="0000FF"/>
            <w:sz w:val="24"/>
            <w:szCs w:val="24"/>
            <w:lang w:val="en-US"/>
          </w:rPr>
          <w:t>http://orcid.org/0000-0003-0727-9529</w:t>
        </w:r>
      </w:hyperlink>
    </w:p>
    <w:p w:rsidR="009F79A6" w:rsidRPr="004A1695" w:rsidRDefault="009F79A6" w:rsidP="00591211">
      <w:pPr>
        <w:widowControl w:val="0"/>
        <w:shd w:val="clear" w:color="auto" w:fill="FFFFFF"/>
        <w:suppressAutoHyphens/>
        <w:spacing w:after="0" w:line="240" w:lineRule="auto"/>
        <w:jc w:val="center"/>
        <w:rPr>
          <w:rFonts w:ascii="Arial" w:hAnsi="Arial" w:cs="Arial"/>
          <w:b/>
          <w:bCs/>
          <w:sz w:val="24"/>
          <w:szCs w:val="24"/>
          <w:lang w:val="en-US"/>
        </w:rPr>
      </w:pPr>
    </w:p>
    <w:p w:rsidR="00C70929" w:rsidRPr="004A1695" w:rsidRDefault="00C70929" w:rsidP="00591211">
      <w:pPr>
        <w:widowControl w:val="0"/>
        <w:shd w:val="clear" w:color="auto" w:fill="FFFFFF"/>
        <w:suppressAutoHyphens/>
        <w:spacing w:after="0" w:line="240" w:lineRule="auto"/>
        <w:jc w:val="center"/>
        <w:rPr>
          <w:rStyle w:val="af2"/>
          <w:rFonts w:ascii="Arial" w:hAnsi="Arial" w:cs="Arial"/>
          <w:b w:val="0"/>
          <w:sz w:val="24"/>
          <w:szCs w:val="24"/>
          <w:vertAlign w:val="superscript"/>
          <w:lang w:val="en-US"/>
        </w:rPr>
      </w:pPr>
      <w:proofErr w:type="spellStart"/>
      <w:r w:rsidRPr="004A1695">
        <w:rPr>
          <w:rFonts w:ascii="Arial" w:hAnsi="Arial" w:cs="Arial"/>
          <w:b/>
          <w:bCs/>
          <w:sz w:val="24"/>
          <w:szCs w:val="24"/>
          <w:lang w:val="en-US"/>
        </w:rPr>
        <w:t>Galimzyanov</w:t>
      </w:r>
      <w:proofErr w:type="spellEnd"/>
      <w:r w:rsidRPr="004A1695">
        <w:rPr>
          <w:rFonts w:ascii="Arial" w:hAnsi="Arial" w:cs="Arial"/>
          <w:b/>
          <w:bCs/>
          <w:sz w:val="24"/>
          <w:szCs w:val="24"/>
          <w:lang w:val="en-US"/>
        </w:rPr>
        <w:t xml:space="preserve"> Emil </w:t>
      </w:r>
      <w:proofErr w:type="spellStart"/>
      <w:r w:rsidRPr="004A1695">
        <w:rPr>
          <w:rFonts w:ascii="Arial" w:hAnsi="Arial" w:cs="Arial"/>
          <w:b/>
          <w:bCs/>
          <w:sz w:val="24"/>
          <w:szCs w:val="24"/>
          <w:lang w:val="en-US"/>
        </w:rPr>
        <w:t>Nailevich</w:t>
      </w:r>
      <w:proofErr w:type="spellEnd"/>
      <w:r w:rsidR="004A1695" w:rsidRPr="004A1695">
        <w:rPr>
          <w:rFonts w:ascii="Arial" w:hAnsi="Arial" w:cs="Arial"/>
          <w:b/>
          <w:bCs/>
          <w:sz w:val="24"/>
          <w:szCs w:val="24"/>
          <w:vertAlign w:val="superscript"/>
        </w:rPr>
        <w:t xml:space="preserve"> </w:t>
      </w:r>
      <w:r w:rsidR="004A1695" w:rsidRPr="004A1695">
        <w:rPr>
          <w:rFonts w:ascii="Arial" w:hAnsi="Arial" w:cs="Arial"/>
          <w:b/>
          <w:bCs/>
          <w:sz w:val="24"/>
          <w:szCs w:val="24"/>
          <w:vertAlign w:val="superscript"/>
        </w:rPr>
        <w:t>ABCD</w:t>
      </w:r>
    </w:p>
    <w:p w:rsidR="004A1695" w:rsidRDefault="00C70929" w:rsidP="00591211">
      <w:pPr>
        <w:widowControl w:val="0"/>
        <w:shd w:val="clear" w:color="auto" w:fill="FFFFFF"/>
        <w:suppressAutoHyphens/>
        <w:spacing w:after="0" w:line="240" w:lineRule="auto"/>
        <w:jc w:val="center"/>
        <w:rPr>
          <w:rFonts w:ascii="Arial" w:hAnsi="Arial" w:cs="Arial"/>
          <w:sz w:val="24"/>
          <w:szCs w:val="24"/>
          <w:lang w:val="en-US"/>
        </w:rPr>
      </w:pPr>
      <w:r w:rsidRPr="004A1695">
        <w:rPr>
          <w:rFonts w:ascii="Arial" w:hAnsi="Arial" w:cs="Arial"/>
          <w:bCs/>
          <w:sz w:val="24"/>
          <w:szCs w:val="24"/>
          <w:lang w:val="en-US"/>
        </w:rPr>
        <w:t>Master's degree in "physical culture"</w:t>
      </w:r>
      <w:r w:rsidR="000472DA" w:rsidRPr="004A1695">
        <w:rPr>
          <w:rFonts w:ascii="Arial" w:hAnsi="Arial" w:cs="Arial"/>
          <w:bCs/>
          <w:sz w:val="24"/>
          <w:szCs w:val="24"/>
          <w:lang w:val="en-US"/>
        </w:rPr>
        <w:t xml:space="preserve"> </w:t>
      </w:r>
      <w:proofErr w:type="spellStart"/>
      <w:r w:rsidRPr="004A1695">
        <w:rPr>
          <w:rFonts w:ascii="Arial" w:hAnsi="Arial" w:cs="Arial"/>
          <w:bCs/>
          <w:sz w:val="24"/>
          <w:szCs w:val="24"/>
          <w:lang w:val="en-US"/>
        </w:rPr>
        <w:t>Ugra</w:t>
      </w:r>
      <w:proofErr w:type="spellEnd"/>
      <w:r w:rsidRPr="004A1695">
        <w:rPr>
          <w:rFonts w:ascii="Arial" w:hAnsi="Arial" w:cs="Arial"/>
          <w:bCs/>
          <w:sz w:val="24"/>
          <w:szCs w:val="24"/>
          <w:lang w:val="en-US"/>
        </w:rPr>
        <w:t xml:space="preserve"> state university, Khanty-</w:t>
      </w:r>
      <w:proofErr w:type="spellStart"/>
      <w:r w:rsidRPr="004A1695">
        <w:rPr>
          <w:rFonts w:ascii="Arial" w:hAnsi="Arial" w:cs="Arial"/>
          <w:bCs/>
          <w:sz w:val="24"/>
          <w:szCs w:val="24"/>
          <w:lang w:val="en-US"/>
        </w:rPr>
        <w:t>Mansiysk</w:t>
      </w:r>
      <w:proofErr w:type="spellEnd"/>
      <w:r w:rsidRPr="004A1695">
        <w:rPr>
          <w:rFonts w:ascii="Arial" w:hAnsi="Arial" w:cs="Arial"/>
          <w:bCs/>
          <w:sz w:val="24"/>
          <w:szCs w:val="24"/>
          <w:lang w:val="en-US"/>
        </w:rPr>
        <w:t>, Russia.</w:t>
      </w:r>
      <w:r w:rsidRPr="004A1695">
        <w:rPr>
          <w:rFonts w:ascii="Arial" w:hAnsi="Arial" w:cs="Arial"/>
          <w:sz w:val="24"/>
          <w:szCs w:val="24"/>
          <w:lang w:val="en-US"/>
        </w:rPr>
        <w:t xml:space="preserve"> </w:t>
      </w:r>
    </w:p>
    <w:p w:rsidR="00C70929" w:rsidRPr="004A1695" w:rsidRDefault="00C70929" w:rsidP="00591211">
      <w:pPr>
        <w:widowControl w:val="0"/>
        <w:shd w:val="clear" w:color="auto" w:fill="FFFFFF"/>
        <w:suppressAutoHyphens/>
        <w:spacing w:after="0" w:line="240" w:lineRule="auto"/>
        <w:jc w:val="center"/>
        <w:rPr>
          <w:rStyle w:val="a3"/>
          <w:rFonts w:ascii="Arial" w:hAnsi="Arial" w:cs="Arial"/>
          <w:sz w:val="24"/>
          <w:szCs w:val="24"/>
          <w:u w:val="none"/>
          <w:lang w:val="en-US"/>
        </w:rPr>
      </w:pPr>
      <w:r w:rsidRPr="004A1695">
        <w:rPr>
          <w:rFonts w:ascii="Arial" w:hAnsi="Arial" w:cs="Arial"/>
          <w:sz w:val="24"/>
          <w:szCs w:val="24"/>
          <w:lang w:val="en-US"/>
        </w:rPr>
        <w:t xml:space="preserve">E-mail: </w:t>
      </w:r>
      <w:hyperlink r:id="rId15" w:history="1">
        <w:r w:rsidR="00BE235F" w:rsidRPr="004A1695">
          <w:rPr>
            <w:rStyle w:val="a3"/>
            <w:rFonts w:ascii="Arial" w:hAnsi="Arial" w:cs="Arial"/>
            <w:sz w:val="24"/>
            <w:szCs w:val="24"/>
            <w:u w:val="none"/>
            <w:lang w:val="en-US"/>
          </w:rPr>
          <w:t>galimzyanov_emil@mail.ru</w:t>
        </w:r>
      </w:hyperlink>
    </w:p>
    <w:p w:rsidR="00591211" w:rsidRPr="004A1695" w:rsidRDefault="00591211" w:rsidP="00591211">
      <w:pPr>
        <w:widowControl w:val="0"/>
        <w:shd w:val="clear" w:color="auto" w:fill="FFFFFF"/>
        <w:suppressAutoHyphens/>
        <w:spacing w:after="0" w:line="240" w:lineRule="auto"/>
        <w:jc w:val="center"/>
        <w:rPr>
          <w:rFonts w:ascii="Arial" w:hAnsi="Arial" w:cs="Arial"/>
          <w:sz w:val="24"/>
          <w:szCs w:val="24"/>
          <w:lang w:val="en-US"/>
        </w:rPr>
      </w:pPr>
      <w:r w:rsidRPr="004A1695">
        <w:rPr>
          <w:rFonts w:ascii="Arial" w:hAnsi="Arial" w:cs="Arial"/>
          <w:sz w:val="24"/>
          <w:szCs w:val="24"/>
          <w:shd w:val="clear" w:color="auto" w:fill="FFFFFF"/>
          <w:lang w:val="en-US"/>
        </w:rPr>
        <w:t>ORCID</w:t>
      </w:r>
      <w:r w:rsidRPr="004A1695">
        <w:rPr>
          <w:rFonts w:ascii="Arial" w:hAnsi="Arial" w:cs="Arial"/>
          <w:sz w:val="24"/>
          <w:szCs w:val="24"/>
          <w:shd w:val="clear" w:color="auto" w:fill="FFFFFF"/>
        </w:rPr>
        <w:t xml:space="preserve">: </w:t>
      </w:r>
      <w:hyperlink r:id="rId16" w:history="1">
        <w:r w:rsidRPr="004A1695">
          <w:rPr>
            <w:rStyle w:val="a3"/>
            <w:rFonts w:ascii="Arial" w:hAnsi="Arial" w:cs="Arial"/>
            <w:sz w:val="24"/>
            <w:szCs w:val="24"/>
            <w:u w:val="none"/>
            <w:lang w:val="en-US"/>
          </w:rPr>
          <w:t>https</w:t>
        </w:r>
        <w:r w:rsidRPr="004A1695">
          <w:rPr>
            <w:rStyle w:val="a3"/>
            <w:rFonts w:ascii="Arial" w:hAnsi="Arial" w:cs="Arial"/>
            <w:sz w:val="24"/>
            <w:szCs w:val="24"/>
            <w:u w:val="none"/>
          </w:rPr>
          <w:t>://</w:t>
        </w:r>
        <w:proofErr w:type="spellStart"/>
        <w:r w:rsidRPr="004A1695">
          <w:rPr>
            <w:rStyle w:val="a3"/>
            <w:rFonts w:ascii="Arial" w:hAnsi="Arial" w:cs="Arial"/>
            <w:sz w:val="24"/>
            <w:szCs w:val="24"/>
            <w:u w:val="none"/>
            <w:lang w:val="en-US"/>
          </w:rPr>
          <w:t>orcid</w:t>
        </w:r>
        <w:proofErr w:type="spellEnd"/>
        <w:r w:rsidRPr="004A1695">
          <w:rPr>
            <w:rStyle w:val="a3"/>
            <w:rFonts w:ascii="Arial" w:hAnsi="Arial" w:cs="Arial"/>
            <w:sz w:val="24"/>
            <w:szCs w:val="24"/>
            <w:u w:val="none"/>
          </w:rPr>
          <w:t>.</w:t>
        </w:r>
        <w:r w:rsidRPr="004A1695">
          <w:rPr>
            <w:rStyle w:val="a3"/>
            <w:rFonts w:ascii="Arial" w:hAnsi="Arial" w:cs="Arial"/>
            <w:sz w:val="24"/>
            <w:szCs w:val="24"/>
            <w:u w:val="none"/>
            <w:lang w:val="en-US"/>
          </w:rPr>
          <w:t>org</w:t>
        </w:r>
        <w:r w:rsidRPr="004A1695">
          <w:rPr>
            <w:rStyle w:val="a3"/>
            <w:rFonts w:ascii="Arial" w:hAnsi="Arial" w:cs="Arial"/>
            <w:sz w:val="24"/>
            <w:szCs w:val="24"/>
            <w:u w:val="none"/>
          </w:rPr>
          <w:t>/0000-0002-8144-4484</w:t>
        </w:r>
      </w:hyperlink>
    </w:p>
    <w:p w:rsidR="000472DA" w:rsidRPr="004A1695" w:rsidRDefault="000472DA" w:rsidP="00591211">
      <w:pPr>
        <w:pStyle w:val="a4"/>
        <w:spacing w:after="0" w:line="240" w:lineRule="auto"/>
        <w:jc w:val="center"/>
        <w:rPr>
          <w:rStyle w:val="a3"/>
          <w:rFonts w:ascii="Arial" w:hAnsi="Arial" w:cs="Arial"/>
          <w:u w:val="none"/>
          <w:lang w:val="en-US"/>
        </w:rPr>
      </w:pPr>
    </w:p>
    <w:p w:rsidR="000472DA" w:rsidRPr="00CE2160" w:rsidRDefault="000472DA" w:rsidP="00CE2160">
      <w:pPr>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b/>
          <w:sz w:val="20"/>
          <w:szCs w:val="20"/>
          <w:lang w:val="en-US"/>
        </w:rPr>
      </w:pPr>
      <w:r w:rsidRPr="00CE2160">
        <w:rPr>
          <w:rFonts w:ascii="Arial" w:hAnsi="Arial" w:cs="Arial"/>
          <w:b/>
          <w:sz w:val="20"/>
          <w:szCs w:val="20"/>
        </w:rPr>
        <w:t>Следует</w:t>
      </w:r>
      <w:r w:rsidRPr="00CE2160">
        <w:rPr>
          <w:rFonts w:ascii="Arial" w:hAnsi="Arial" w:cs="Arial"/>
          <w:b/>
          <w:sz w:val="20"/>
          <w:szCs w:val="20"/>
          <w:lang w:val="en-US"/>
        </w:rPr>
        <w:t xml:space="preserve"> </w:t>
      </w:r>
      <w:r w:rsidRPr="00CE2160">
        <w:rPr>
          <w:rFonts w:ascii="Arial" w:hAnsi="Arial" w:cs="Arial"/>
          <w:b/>
          <w:sz w:val="20"/>
          <w:szCs w:val="20"/>
        </w:rPr>
        <w:t>цитировать</w:t>
      </w:r>
      <w:r w:rsidRPr="00CE2160">
        <w:rPr>
          <w:rFonts w:ascii="Arial" w:hAnsi="Arial" w:cs="Arial"/>
          <w:b/>
          <w:sz w:val="20"/>
          <w:szCs w:val="20"/>
          <w:lang w:val="en-US"/>
        </w:rPr>
        <w:t xml:space="preserve"> / Citation:</w:t>
      </w:r>
    </w:p>
    <w:p w:rsidR="000472DA" w:rsidRPr="00CE2160" w:rsidRDefault="000472DA" w:rsidP="00CE2160">
      <w:pPr>
        <w:pStyle w:val="a4"/>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lang w:val="en-US"/>
        </w:rPr>
      </w:pPr>
      <w:r w:rsidRPr="00CE2160">
        <w:rPr>
          <w:rFonts w:ascii="Arial" w:hAnsi="Arial" w:cs="Arial"/>
          <w:sz w:val="20"/>
          <w:szCs w:val="20"/>
        </w:rPr>
        <w:t>Грязных А.В.</w:t>
      </w:r>
      <w:r w:rsidR="009F79A6" w:rsidRPr="00CE2160">
        <w:rPr>
          <w:rFonts w:ascii="Arial" w:hAnsi="Arial" w:cs="Arial"/>
          <w:sz w:val="20"/>
          <w:szCs w:val="20"/>
        </w:rPr>
        <w:t>,</w:t>
      </w:r>
      <w:r w:rsidRPr="00CE2160">
        <w:rPr>
          <w:rFonts w:ascii="Arial" w:hAnsi="Arial" w:cs="Arial"/>
          <w:sz w:val="20"/>
          <w:szCs w:val="20"/>
        </w:rPr>
        <w:t xml:space="preserve"> </w:t>
      </w:r>
      <w:proofErr w:type="spellStart"/>
      <w:r w:rsidR="009F79A6" w:rsidRPr="00CE2160">
        <w:rPr>
          <w:rFonts w:ascii="Arial" w:hAnsi="Arial" w:cs="Arial"/>
          <w:sz w:val="20"/>
          <w:szCs w:val="20"/>
        </w:rPr>
        <w:t>Галимзянов</w:t>
      </w:r>
      <w:proofErr w:type="spellEnd"/>
      <w:r w:rsidR="009F79A6" w:rsidRPr="00CE2160">
        <w:rPr>
          <w:rFonts w:ascii="Arial" w:hAnsi="Arial" w:cs="Arial"/>
          <w:sz w:val="20"/>
          <w:szCs w:val="20"/>
        </w:rPr>
        <w:t xml:space="preserve"> Э.Н. </w:t>
      </w:r>
      <w:r w:rsidRPr="00CE2160">
        <w:rPr>
          <w:rFonts w:ascii="Arial" w:hAnsi="Arial" w:cs="Arial"/>
          <w:sz w:val="20"/>
          <w:szCs w:val="20"/>
        </w:rPr>
        <w:t xml:space="preserve">Эффективность методики совершенствования технической подготовленности у ватерполистов 15-16 лет // </w:t>
      </w:r>
      <w:hyperlink r:id="rId17" w:history="1">
        <w:r w:rsidRPr="00CE2160">
          <w:rPr>
            <w:rFonts w:ascii="Arial" w:hAnsi="Arial" w:cs="Arial"/>
            <w:sz w:val="20"/>
            <w:szCs w:val="20"/>
          </w:rPr>
          <w:t>Здоровье человека, теория и методика физической культуры и спорта</w:t>
        </w:r>
      </w:hyperlink>
      <w:r w:rsidRPr="00CE2160">
        <w:rPr>
          <w:rFonts w:ascii="Arial" w:hAnsi="Arial" w:cs="Arial"/>
          <w:sz w:val="20"/>
          <w:szCs w:val="20"/>
        </w:rPr>
        <w:t xml:space="preserve">. </w:t>
      </w:r>
      <w:r w:rsidRPr="00CE2160">
        <w:rPr>
          <w:rFonts w:ascii="Arial" w:hAnsi="Arial" w:cs="Arial"/>
          <w:sz w:val="20"/>
          <w:szCs w:val="20"/>
          <w:lang w:val="en-US"/>
        </w:rPr>
        <w:t xml:space="preserve">2020. </w:t>
      </w:r>
      <w:r w:rsidR="00591211" w:rsidRPr="00CE2160">
        <w:rPr>
          <w:rFonts w:ascii="Arial" w:hAnsi="Arial" w:cs="Arial"/>
          <w:sz w:val="20"/>
          <w:szCs w:val="20"/>
          <w:lang w:val="en-US"/>
        </w:rPr>
        <w:t>3</w:t>
      </w:r>
      <w:r w:rsidRPr="00CE2160">
        <w:rPr>
          <w:rFonts w:ascii="Arial" w:hAnsi="Arial" w:cs="Arial"/>
          <w:sz w:val="20"/>
          <w:szCs w:val="20"/>
          <w:lang w:val="en-US"/>
        </w:rPr>
        <w:t xml:space="preserve"> (1</w:t>
      </w:r>
      <w:r w:rsidR="00591211" w:rsidRPr="00CE2160">
        <w:rPr>
          <w:rFonts w:ascii="Arial" w:hAnsi="Arial" w:cs="Arial"/>
          <w:sz w:val="20"/>
          <w:szCs w:val="20"/>
          <w:lang w:val="en-US"/>
        </w:rPr>
        <w:t>9</w:t>
      </w:r>
      <w:r w:rsidRPr="00CE2160">
        <w:rPr>
          <w:rFonts w:ascii="Arial" w:hAnsi="Arial" w:cs="Arial"/>
          <w:sz w:val="20"/>
          <w:szCs w:val="20"/>
          <w:lang w:val="en-US"/>
        </w:rPr>
        <w:t xml:space="preserve">), </w:t>
      </w:r>
      <w:r w:rsidRPr="00CE2160">
        <w:rPr>
          <w:rFonts w:ascii="Arial" w:hAnsi="Arial" w:cs="Arial"/>
          <w:sz w:val="20"/>
          <w:szCs w:val="20"/>
        </w:rPr>
        <w:t>С</w:t>
      </w:r>
      <w:r w:rsidRPr="00CE2160">
        <w:rPr>
          <w:rFonts w:ascii="Arial" w:hAnsi="Arial" w:cs="Arial"/>
          <w:sz w:val="20"/>
          <w:szCs w:val="20"/>
          <w:lang w:val="en-US"/>
        </w:rPr>
        <w:t xml:space="preserve">. </w:t>
      </w:r>
      <w:r w:rsidR="00456C9E" w:rsidRPr="004A1695">
        <w:rPr>
          <w:rFonts w:ascii="Arial" w:hAnsi="Arial" w:cs="Arial"/>
          <w:sz w:val="20"/>
          <w:szCs w:val="20"/>
          <w:lang w:val="en-US"/>
        </w:rPr>
        <w:t>5</w:t>
      </w:r>
      <w:r w:rsidR="009F79A6" w:rsidRPr="004A1695">
        <w:rPr>
          <w:rFonts w:ascii="Arial" w:hAnsi="Arial" w:cs="Arial"/>
          <w:sz w:val="20"/>
          <w:szCs w:val="20"/>
          <w:lang w:val="en-US"/>
        </w:rPr>
        <w:t>3</w:t>
      </w:r>
      <w:r w:rsidR="00456C9E" w:rsidRPr="004A1695">
        <w:rPr>
          <w:rFonts w:ascii="Arial" w:hAnsi="Arial" w:cs="Arial"/>
          <w:sz w:val="20"/>
          <w:szCs w:val="20"/>
          <w:lang w:val="en-US"/>
        </w:rPr>
        <w:t>-</w:t>
      </w:r>
      <w:r w:rsidR="004A1695">
        <w:rPr>
          <w:rFonts w:ascii="Arial" w:hAnsi="Arial" w:cs="Arial"/>
          <w:sz w:val="20"/>
          <w:szCs w:val="20"/>
          <w:lang w:val="en-US"/>
        </w:rPr>
        <w:t>62.</w:t>
      </w:r>
      <w:r w:rsidRPr="00CE2160">
        <w:rPr>
          <w:rFonts w:ascii="Arial" w:hAnsi="Arial" w:cs="Arial"/>
          <w:sz w:val="20"/>
          <w:szCs w:val="20"/>
          <w:lang w:val="en-US"/>
        </w:rPr>
        <w:t xml:space="preserve"> URL: </w:t>
      </w:r>
      <w:hyperlink r:id="rId18" w:history="1">
        <w:r w:rsidRPr="00CE2160">
          <w:rPr>
            <w:rFonts w:ascii="Arial" w:hAnsi="Arial" w:cs="Arial"/>
            <w:sz w:val="20"/>
            <w:szCs w:val="20"/>
            <w:lang w:val="en-US"/>
          </w:rPr>
          <w:t>http://journal.asu.ru/zosh/issue/archive</w:t>
        </w:r>
      </w:hyperlink>
      <w:r w:rsidRPr="00CE2160">
        <w:rPr>
          <w:rFonts w:ascii="Arial" w:hAnsi="Arial" w:cs="Arial"/>
          <w:sz w:val="20"/>
          <w:szCs w:val="20"/>
          <w:lang w:val="en-US"/>
        </w:rPr>
        <w:t>. DOI</w:t>
      </w:r>
      <w:r w:rsidR="00456C9E" w:rsidRPr="00CE2160">
        <w:rPr>
          <w:rFonts w:ascii="Arial" w:hAnsi="Arial" w:cs="Arial"/>
          <w:sz w:val="20"/>
          <w:szCs w:val="20"/>
          <w:lang w:val="en-US"/>
        </w:rPr>
        <w:t>:</w:t>
      </w:r>
      <w:r w:rsidRPr="00CE2160">
        <w:rPr>
          <w:rFonts w:ascii="Arial" w:hAnsi="Arial" w:cs="Arial"/>
          <w:sz w:val="20"/>
          <w:szCs w:val="20"/>
          <w:lang w:val="en-US"/>
        </w:rPr>
        <w:t> </w:t>
      </w:r>
      <w:hyperlink r:id="rId19" w:history="1">
        <w:r w:rsidRPr="00CE2160">
          <w:rPr>
            <w:rFonts w:ascii="Arial" w:hAnsi="Arial" w:cs="Arial"/>
            <w:sz w:val="20"/>
            <w:szCs w:val="20"/>
            <w:lang w:val="en-US"/>
          </w:rPr>
          <w:t>https://doi.org/</w:t>
        </w:r>
      </w:hyperlink>
      <w:r w:rsidRPr="00CE2160">
        <w:rPr>
          <w:rFonts w:ascii="Arial" w:hAnsi="Arial" w:cs="Arial"/>
          <w:sz w:val="20"/>
          <w:szCs w:val="20"/>
          <w:lang w:val="en-US"/>
        </w:rPr>
        <w:t>10.14258/zosh(2020)</w:t>
      </w:r>
      <w:r w:rsidR="00456C9E" w:rsidRPr="00CE2160">
        <w:rPr>
          <w:rFonts w:ascii="Arial" w:hAnsi="Arial" w:cs="Arial"/>
          <w:sz w:val="20"/>
          <w:szCs w:val="20"/>
          <w:lang w:val="en-US"/>
        </w:rPr>
        <w:t>3.</w:t>
      </w:r>
      <w:r w:rsidRPr="00CE2160">
        <w:rPr>
          <w:rFonts w:ascii="Arial" w:hAnsi="Arial" w:cs="Arial"/>
          <w:sz w:val="20"/>
          <w:szCs w:val="20"/>
          <w:lang w:val="en-US"/>
        </w:rPr>
        <w:t>5</w:t>
      </w:r>
    </w:p>
    <w:p w:rsidR="000472DA" w:rsidRPr="00CE2160" w:rsidRDefault="000472DA" w:rsidP="00CE2160">
      <w:pPr>
        <w:pStyle w:val="a4"/>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lang w:val="en-US"/>
        </w:rPr>
      </w:pPr>
    </w:p>
    <w:p w:rsidR="000472DA" w:rsidRPr="004A1695" w:rsidRDefault="009F79A6" w:rsidP="00CE2160">
      <w:pPr>
        <w:pStyle w:val="a4"/>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proofErr w:type="spellStart"/>
      <w:r w:rsidRPr="00CE2160">
        <w:rPr>
          <w:rFonts w:ascii="Arial" w:hAnsi="Arial" w:cs="Arial"/>
          <w:sz w:val="20"/>
          <w:szCs w:val="20"/>
          <w:lang w:val="en-US"/>
        </w:rPr>
        <w:t>Gryaznykh</w:t>
      </w:r>
      <w:proofErr w:type="spellEnd"/>
      <w:r w:rsidRPr="00CE2160">
        <w:rPr>
          <w:rFonts w:ascii="Arial" w:hAnsi="Arial" w:cs="Arial"/>
          <w:sz w:val="20"/>
          <w:szCs w:val="20"/>
          <w:lang w:val="en-US"/>
        </w:rPr>
        <w:t xml:space="preserve"> A.V.</w:t>
      </w:r>
      <w:r w:rsidRPr="00CE2160">
        <w:rPr>
          <w:rFonts w:ascii="Arial" w:hAnsi="Arial" w:cs="Arial"/>
          <w:sz w:val="20"/>
          <w:szCs w:val="20"/>
          <w:lang w:val="en-US"/>
        </w:rPr>
        <w:t>,</w:t>
      </w:r>
      <w:r w:rsidRPr="00CE2160">
        <w:rPr>
          <w:rFonts w:ascii="Arial" w:hAnsi="Arial" w:cs="Arial"/>
          <w:sz w:val="20"/>
          <w:szCs w:val="20"/>
          <w:lang w:val="en-US"/>
        </w:rPr>
        <w:t xml:space="preserve"> </w:t>
      </w:r>
      <w:proofErr w:type="spellStart"/>
      <w:r w:rsidR="000472DA" w:rsidRPr="00CE2160">
        <w:rPr>
          <w:rFonts w:ascii="Arial" w:hAnsi="Arial" w:cs="Arial"/>
          <w:sz w:val="20"/>
          <w:szCs w:val="20"/>
          <w:lang w:val="en-US"/>
        </w:rPr>
        <w:t>Galimzyanov</w:t>
      </w:r>
      <w:proofErr w:type="spellEnd"/>
      <w:r w:rsidR="000472DA" w:rsidRPr="00CE2160">
        <w:rPr>
          <w:rFonts w:ascii="Arial" w:hAnsi="Arial" w:cs="Arial"/>
          <w:sz w:val="20"/>
          <w:szCs w:val="20"/>
          <w:lang w:val="en-US"/>
        </w:rPr>
        <w:t xml:space="preserve"> E. N. (2020). Effectiveness of the method of improving technical readiness of water Polo players 15-16 years old. Health, Physical Culture and Sports, </w:t>
      </w:r>
      <w:r w:rsidR="00591211" w:rsidRPr="00CE2160">
        <w:rPr>
          <w:rFonts w:ascii="Arial" w:hAnsi="Arial" w:cs="Arial"/>
          <w:sz w:val="20"/>
          <w:szCs w:val="20"/>
          <w:lang w:val="en-US"/>
        </w:rPr>
        <w:t>3</w:t>
      </w:r>
      <w:r w:rsidR="000472DA" w:rsidRPr="00CE2160">
        <w:rPr>
          <w:rFonts w:ascii="Arial" w:hAnsi="Arial" w:cs="Arial"/>
          <w:sz w:val="20"/>
          <w:szCs w:val="20"/>
          <w:lang w:val="en-US"/>
        </w:rPr>
        <w:t xml:space="preserve"> (1</w:t>
      </w:r>
      <w:r w:rsidR="00591211" w:rsidRPr="00CE2160">
        <w:rPr>
          <w:rFonts w:ascii="Arial" w:hAnsi="Arial" w:cs="Arial"/>
          <w:sz w:val="20"/>
          <w:szCs w:val="20"/>
          <w:lang w:val="en-US"/>
        </w:rPr>
        <w:t>9</w:t>
      </w:r>
      <w:r w:rsidR="000472DA" w:rsidRPr="00CE2160">
        <w:rPr>
          <w:rFonts w:ascii="Arial" w:hAnsi="Arial" w:cs="Arial"/>
          <w:sz w:val="20"/>
          <w:szCs w:val="20"/>
          <w:lang w:val="en-US"/>
        </w:rPr>
        <w:t xml:space="preserve">), </w:t>
      </w:r>
      <w:r w:rsidR="00456C9E" w:rsidRPr="004A1695">
        <w:rPr>
          <w:rFonts w:ascii="Arial" w:hAnsi="Arial" w:cs="Arial"/>
          <w:sz w:val="20"/>
          <w:szCs w:val="20"/>
          <w:lang w:val="en-US"/>
        </w:rPr>
        <w:t>53</w:t>
      </w:r>
      <w:r w:rsidR="004A1695">
        <w:rPr>
          <w:rFonts w:ascii="Arial" w:hAnsi="Arial" w:cs="Arial"/>
          <w:sz w:val="20"/>
          <w:szCs w:val="20"/>
          <w:lang w:val="en-US"/>
        </w:rPr>
        <w:t xml:space="preserve">-62. </w:t>
      </w:r>
      <w:r w:rsidR="000472DA" w:rsidRPr="00CE2160">
        <w:rPr>
          <w:rFonts w:ascii="Arial" w:hAnsi="Arial" w:cs="Arial"/>
          <w:sz w:val="20"/>
          <w:szCs w:val="20"/>
          <w:lang w:val="en-US"/>
        </w:rPr>
        <w:t xml:space="preserve">(in Russian).  </w:t>
      </w:r>
      <w:r w:rsidR="00FF5553" w:rsidRPr="00CE2160">
        <w:rPr>
          <w:rFonts w:ascii="Arial" w:hAnsi="Arial" w:cs="Arial"/>
          <w:sz w:val="20"/>
          <w:szCs w:val="20"/>
          <w:lang w:val="en-US"/>
        </w:rPr>
        <w:t>Available from</w:t>
      </w:r>
      <w:r w:rsidR="000472DA" w:rsidRPr="00CE2160">
        <w:rPr>
          <w:rFonts w:ascii="Arial" w:hAnsi="Arial" w:cs="Arial"/>
          <w:sz w:val="20"/>
          <w:szCs w:val="20"/>
          <w:lang w:val="en-US"/>
        </w:rPr>
        <w:t xml:space="preserve">: </w:t>
      </w:r>
      <w:hyperlink r:id="rId20" w:history="1">
        <w:r w:rsidR="000472DA" w:rsidRPr="00CE2160">
          <w:rPr>
            <w:rFonts w:ascii="Arial" w:hAnsi="Arial" w:cs="Arial"/>
            <w:sz w:val="20"/>
            <w:szCs w:val="20"/>
            <w:lang w:val="en-US"/>
          </w:rPr>
          <w:t>http://journal.asu.ru/zosh/issue/archive</w:t>
        </w:r>
      </w:hyperlink>
      <w:r w:rsidR="000472DA" w:rsidRPr="00CE2160">
        <w:rPr>
          <w:rFonts w:ascii="Arial" w:hAnsi="Arial" w:cs="Arial"/>
          <w:sz w:val="20"/>
          <w:szCs w:val="20"/>
          <w:lang w:val="en-US"/>
        </w:rPr>
        <w:t>. DOI</w:t>
      </w:r>
      <w:r w:rsidR="00456C9E" w:rsidRPr="004A1695">
        <w:rPr>
          <w:rFonts w:ascii="Arial" w:hAnsi="Arial" w:cs="Arial"/>
          <w:sz w:val="20"/>
          <w:szCs w:val="20"/>
          <w:lang w:val="en-US"/>
        </w:rPr>
        <w:t>:</w:t>
      </w:r>
      <w:r w:rsidR="000472DA" w:rsidRPr="00CE2160">
        <w:rPr>
          <w:rFonts w:ascii="Arial" w:hAnsi="Arial" w:cs="Arial"/>
          <w:sz w:val="20"/>
          <w:szCs w:val="20"/>
          <w:lang w:val="en-US"/>
        </w:rPr>
        <w:t> </w:t>
      </w:r>
      <w:hyperlink r:id="rId21" w:history="1">
        <w:r w:rsidR="000472DA" w:rsidRPr="00CE2160">
          <w:rPr>
            <w:rFonts w:ascii="Arial" w:hAnsi="Arial" w:cs="Arial"/>
            <w:sz w:val="20"/>
            <w:szCs w:val="20"/>
            <w:lang w:val="en-US"/>
          </w:rPr>
          <w:t>https</w:t>
        </w:r>
        <w:r w:rsidR="000472DA" w:rsidRPr="004A1695">
          <w:rPr>
            <w:rFonts w:ascii="Arial" w:hAnsi="Arial" w:cs="Arial"/>
            <w:sz w:val="20"/>
            <w:szCs w:val="20"/>
          </w:rPr>
          <w:t>://</w:t>
        </w:r>
        <w:proofErr w:type="spellStart"/>
        <w:r w:rsidR="000472DA" w:rsidRPr="00CE2160">
          <w:rPr>
            <w:rFonts w:ascii="Arial" w:hAnsi="Arial" w:cs="Arial"/>
            <w:sz w:val="20"/>
            <w:szCs w:val="20"/>
            <w:lang w:val="en-US"/>
          </w:rPr>
          <w:t>doi</w:t>
        </w:r>
        <w:proofErr w:type="spellEnd"/>
        <w:r w:rsidR="000472DA" w:rsidRPr="004A1695">
          <w:rPr>
            <w:rFonts w:ascii="Arial" w:hAnsi="Arial" w:cs="Arial"/>
            <w:sz w:val="20"/>
            <w:szCs w:val="20"/>
          </w:rPr>
          <w:t>.</w:t>
        </w:r>
        <w:r w:rsidR="000472DA" w:rsidRPr="00CE2160">
          <w:rPr>
            <w:rFonts w:ascii="Arial" w:hAnsi="Arial" w:cs="Arial"/>
            <w:sz w:val="20"/>
            <w:szCs w:val="20"/>
            <w:lang w:val="en-US"/>
          </w:rPr>
          <w:t>org</w:t>
        </w:r>
        <w:r w:rsidR="000472DA" w:rsidRPr="004A1695">
          <w:rPr>
            <w:rFonts w:ascii="Arial" w:hAnsi="Arial" w:cs="Arial"/>
            <w:sz w:val="20"/>
            <w:szCs w:val="20"/>
          </w:rPr>
          <w:t>/</w:t>
        </w:r>
      </w:hyperlink>
      <w:r w:rsidR="000472DA" w:rsidRPr="004A1695">
        <w:rPr>
          <w:rFonts w:ascii="Arial" w:hAnsi="Arial" w:cs="Arial"/>
          <w:sz w:val="20"/>
          <w:szCs w:val="20"/>
        </w:rPr>
        <w:t>10.14258/</w:t>
      </w:r>
      <w:proofErr w:type="spellStart"/>
      <w:r w:rsidR="000472DA" w:rsidRPr="00CE2160">
        <w:rPr>
          <w:rFonts w:ascii="Arial" w:hAnsi="Arial" w:cs="Arial"/>
          <w:sz w:val="20"/>
          <w:szCs w:val="20"/>
          <w:lang w:val="en-US"/>
        </w:rPr>
        <w:t>zosh</w:t>
      </w:r>
      <w:proofErr w:type="spellEnd"/>
      <w:r w:rsidR="000472DA" w:rsidRPr="004A1695">
        <w:rPr>
          <w:rFonts w:ascii="Arial" w:hAnsi="Arial" w:cs="Arial"/>
          <w:sz w:val="20"/>
          <w:szCs w:val="20"/>
        </w:rPr>
        <w:t>(2020)</w:t>
      </w:r>
      <w:r w:rsidR="00FF5553" w:rsidRPr="004A1695">
        <w:rPr>
          <w:rFonts w:ascii="Arial" w:hAnsi="Arial" w:cs="Arial"/>
          <w:sz w:val="20"/>
          <w:szCs w:val="20"/>
        </w:rPr>
        <w:t>3</w:t>
      </w:r>
      <w:r w:rsidR="000472DA" w:rsidRPr="004A1695">
        <w:rPr>
          <w:rFonts w:ascii="Arial" w:hAnsi="Arial" w:cs="Arial"/>
          <w:sz w:val="20"/>
          <w:szCs w:val="20"/>
        </w:rPr>
        <w:t>.</w:t>
      </w:r>
      <w:r w:rsidR="00456C9E" w:rsidRPr="00CE2160">
        <w:rPr>
          <w:rFonts w:ascii="Arial" w:hAnsi="Arial" w:cs="Arial"/>
          <w:sz w:val="20"/>
          <w:szCs w:val="20"/>
        </w:rPr>
        <w:t>5</w:t>
      </w:r>
      <w:r w:rsidR="000472DA" w:rsidRPr="004A1695">
        <w:rPr>
          <w:rFonts w:ascii="Arial" w:hAnsi="Arial" w:cs="Arial"/>
          <w:sz w:val="20"/>
          <w:szCs w:val="20"/>
        </w:rPr>
        <w:t xml:space="preserve"> </w:t>
      </w:r>
    </w:p>
    <w:p w:rsidR="000472DA" w:rsidRPr="004A1695" w:rsidRDefault="000472DA" w:rsidP="00CE2160">
      <w:pPr>
        <w:pStyle w:val="a4"/>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p>
    <w:p w:rsidR="000472DA" w:rsidRPr="004A1695" w:rsidRDefault="000472DA" w:rsidP="00CE2160">
      <w:pPr>
        <w:pStyle w:val="a4"/>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CE2160">
        <w:rPr>
          <w:rFonts w:ascii="Arial" w:hAnsi="Arial" w:cs="Arial"/>
          <w:sz w:val="20"/>
          <w:szCs w:val="20"/>
        </w:rPr>
        <w:t xml:space="preserve">Поступило в редакцию / </w:t>
      </w:r>
      <w:proofErr w:type="spellStart"/>
      <w:r w:rsidRPr="00CE2160">
        <w:rPr>
          <w:rFonts w:ascii="Arial" w:hAnsi="Arial" w:cs="Arial"/>
          <w:sz w:val="20"/>
          <w:szCs w:val="20"/>
        </w:rPr>
        <w:t>Submitted</w:t>
      </w:r>
      <w:proofErr w:type="spellEnd"/>
      <w:r w:rsidRPr="00CE2160">
        <w:rPr>
          <w:rFonts w:ascii="Arial" w:hAnsi="Arial" w:cs="Arial"/>
          <w:sz w:val="20"/>
          <w:szCs w:val="20"/>
        </w:rPr>
        <w:t xml:space="preserve"> </w:t>
      </w:r>
      <w:r w:rsidR="004A1695" w:rsidRPr="004A1695">
        <w:rPr>
          <w:rFonts w:ascii="Arial" w:hAnsi="Arial" w:cs="Arial"/>
          <w:sz w:val="20"/>
          <w:szCs w:val="20"/>
        </w:rPr>
        <w:t>30.04.2020</w:t>
      </w:r>
    </w:p>
    <w:p w:rsidR="000472DA" w:rsidRPr="004A1695" w:rsidRDefault="000472DA" w:rsidP="00CE2160">
      <w:pPr>
        <w:pStyle w:val="a4"/>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CE2160">
        <w:rPr>
          <w:rFonts w:ascii="Arial" w:hAnsi="Arial" w:cs="Arial"/>
          <w:sz w:val="20"/>
          <w:szCs w:val="20"/>
        </w:rPr>
        <w:t xml:space="preserve">Принято к публикации / </w:t>
      </w:r>
      <w:proofErr w:type="spellStart"/>
      <w:r w:rsidRPr="00CE2160">
        <w:rPr>
          <w:rFonts w:ascii="Arial" w:hAnsi="Arial" w:cs="Arial"/>
          <w:sz w:val="20"/>
          <w:szCs w:val="20"/>
        </w:rPr>
        <w:t>Accepted</w:t>
      </w:r>
      <w:proofErr w:type="spellEnd"/>
      <w:r w:rsidRPr="00CE2160">
        <w:rPr>
          <w:rFonts w:ascii="Arial" w:hAnsi="Arial" w:cs="Arial"/>
          <w:sz w:val="20"/>
          <w:szCs w:val="20"/>
        </w:rPr>
        <w:t xml:space="preserve"> </w:t>
      </w:r>
      <w:r w:rsidR="004A1695" w:rsidRPr="004A1695">
        <w:rPr>
          <w:rFonts w:ascii="Arial" w:hAnsi="Arial" w:cs="Arial"/>
          <w:sz w:val="20"/>
          <w:szCs w:val="20"/>
        </w:rPr>
        <w:t>29.05.2020</w:t>
      </w:r>
    </w:p>
    <w:p w:rsidR="000472DA" w:rsidRPr="00456C9E" w:rsidRDefault="000472DA" w:rsidP="00CE2160">
      <w:pPr>
        <w:pStyle w:val="a4"/>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p>
    <w:p w:rsidR="000472DA" w:rsidRPr="00456C9E" w:rsidRDefault="000472DA" w:rsidP="00591211">
      <w:pPr>
        <w:pStyle w:val="rtejustify"/>
        <w:spacing w:before="0" w:beforeAutospacing="0" w:after="0" w:afterAutospacing="0"/>
        <w:jc w:val="both"/>
        <w:textAlignment w:val="baseline"/>
        <w:rPr>
          <w:rFonts w:ascii="Arial" w:hAnsi="Arial" w:cs="Arial"/>
        </w:rPr>
      </w:pPr>
    </w:p>
    <w:p w:rsidR="003229C9" w:rsidRPr="00456C9E" w:rsidRDefault="009621B2" w:rsidP="00591211">
      <w:pPr>
        <w:pStyle w:val="a4"/>
        <w:spacing w:after="0" w:line="240" w:lineRule="auto"/>
        <w:ind w:firstLine="709"/>
        <w:jc w:val="both"/>
        <w:rPr>
          <w:rFonts w:ascii="Arial" w:hAnsi="Arial" w:cs="Arial"/>
          <w:bCs/>
          <w:vertAlign w:val="superscript"/>
        </w:rPr>
      </w:pPr>
      <w:r w:rsidRPr="00456C9E">
        <w:rPr>
          <w:rFonts w:ascii="Arial" w:hAnsi="Arial" w:cs="Arial"/>
          <w:b/>
          <w:bCs/>
        </w:rPr>
        <w:lastRenderedPageBreak/>
        <w:t>Аннотация.</w:t>
      </w:r>
      <w:r w:rsidR="000D0C7B" w:rsidRPr="00456C9E">
        <w:rPr>
          <w:rFonts w:ascii="Arial" w:hAnsi="Arial" w:cs="Arial"/>
          <w:b/>
          <w:bCs/>
        </w:rPr>
        <w:t xml:space="preserve"> </w:t>
      </w:r>
      <w:r w:rsidRPr="00456C9E">
        <w:rPr>
          <w:rFonts w:ascii="Arial" w:hAnsi="Arial" w:cs="Arial"/>
          <w:bCs/>
        </w:rPr>
        <w:t>Проанализированы</w:t>
      </w:r>
      <w:r w:rsidR="000D0C7B" w:rsidRPr="00456C9E">
        <w:rPr>
          <w:rFonts w:ascii="Arial" w:hAnsi="Arial" w:cs="Arial"/>
          <w:bCs/>
        </w:rPr>
        <w:t xml:space="preserve"> </w:t>
      </w:r>
      <w:r w:rsidRPr="00456C9E">
        <w:rPr>
          <w:rFonts w:ascii="Arial" w:hAnsi="Arial" w:cs="Arial"/>
        </w:rPr>
        <w:t xml:space="preserve">структура и характеристика тренировочного </w:t>
      </w:r>
      <w:proofErr w:type="gramStart"/>
      <w:r w:rsidRPr="00456C9E">
        <w:rPr>
          <w:rFonts w:ascii="Arial" w:hAnsi="Arial" w:cs="Arial"/>
        </w:rPr>
        <w:t>процесса,  технико</w:t>
      </w:r>
      <w:proofErr w:type="gramEnd"/>
      <w:r w:rsidRPr="00456C9E">
        <w:rPr>
          <w:rFonts w:ascii="Arial" w:hAnsi="Arial" w:cs="Arial"/>
        </w:rPr>
        <w:t xml:space="preserve">-тактическая подготовка ватерполистов.  </w:t>
      </w:r>
      <w:r w:rsidRPr="00456C9E">
        <w:rPr>
          <w:rFonts w:ascii="Arial" w:hAnsi="Arial" w:cs="Arial"/>
          <w:bCs/>
        </w:rPr>
        <w:t xml:space="preserve">Суть педагогического исследования на формирующем этапе состоит в том, что </w:t>
      </w:r>
      <w:r w:rsidRPr="00456C9E">
        <w:rPr>
          <w:rFonts w:ascii="Arial" w:hAnsi="Arial" w:cs="Arial"/>
        </w:rPr>
        <w:t>предполагае</w:t>
      </w:r>
      <w:r w:rsidR="003229C9" w:rsidRPr="00456C9E">
        <w:rPr>
          <w:rFonts w:ascii="Arial" w:hAnsi="Arial" w:cs="Arial"/>
        </w:rPr>
        <w:t>мое</w:t>
      </w:r>
      <w:r w:rsidRPr="00456C9E">
        <w:rPr>
          <w:rFonts w:ascii="Arial" w:hAnsi="Arial" w:cs="Arial"/>
        </w:rPr>
        <w:t xml:space="preserve"> применение экспериментально разработанной тактики нападения, при игре в равных составах, с использованием основного ватерпольного броска в водном поло</w:t>
      </w:r>
      <w:r w:rsidR="00B96D84" w:rsidRPr="00456C9E">
        <w:rPr>
          <w:rFonts w:ascii="Arial" w:hAnsi="Arial" w:cs="Arial"/>
        </w:rPr>
        <w:t xml:space="preserve">, </w:t>
      </w:r>
      <w:r w:rsidRPr="00456C9E">
        <w:rPr>
          <w:rFonts w:ascii="Arial" w:hAnsi="Arial" w:cs="Arial"/>
        </w:rPr>
        <w:t xml:space="preserve">повысит эффективность тренировочного процесса и успешность выступления команд на соревнованиях. </w:t>
      </w:r>
      <w:r w:rsidR="00B96D84" w:rsidRPr="00456C9E">
        <w:rPr>
          <w:rFonts w:ascii="Arial" w:hAnsi="Arial" w:cs="Arial"/>
          <w:bCs/>
        </w:rPr>
        <w:t xml:space="preserve">С целью создания </w:t>
      </w:r>
      <w:r w:rsidR="00B96D84" w:rsidRPr="00456C9E">
        <w:rPr>
          <w:rFonts w:ascii="Arial" w:hAnsi="Arial" w:cs="Arial"/>
        </w:rPr>
        <w:t>технико-тактические</w:t>
      </w:r>
      <w:r w:rsidR="00B96D84" w:rsidRPr="00456C9E">
        <w:rPr>
          <w:rFonts w:ascii="Arial" w:hAnsi="Arial" w:cs="Arial"/>
          <w:bCs/>
        </w:rPr>
        <w:t xml:space="preserve"> базы и достижения высоких спортивных результатов в соревновательной </w:t>
      </w:r>
      <w:proofErr w:type="spellStart"/>
      <w:r w:rsidR="00B96D84" w:rsidRPr="00456C9E">
        <w:rPr>
          <w:rFonts w:ascii="Arial" w:hAnsi="Arial" w:cs="Arial"/>
          <w:bCs/>
        </w:rPr>
        <w:t>деятельностиб</w:t>
      </w:r>
      <w:r w:rsidRPr="00456C9E">
        <w:rPr>
          <w:rFonts w:ascii="Arial" w:hAnsi="Arial" w:cs="Arial"/>
          <w:bCs/>
        </w:rPr>
        <w:t>ыли</w:t>
      </w:r>
      <w:proofErr w:type="spellEnd"/>
      <w:r w:rsidRPr="00456C9E">
        <w:rPr>
          <w:rFonts w:ascii="Arial" w:hAnsi="Arial" w:cs="Arial"/>
          <w:bCs/>
        </w:rPr>
        <w:t xml:space="preserve"> подобраны и внедрены средства и методы обучения, направленные на повышение эффективности </w:t>
      </w:r>
      <w:r w:rsidRPr="00456C9E">
        <w:rPr>
          <w:rFonts w:ascii="Arial" w:hAnsi="Arial" w:cs="Arial"/>
        </w:rPr>
        <w:t>технико-тактические подготовки юных ватерполисто</w:t>
      </w:r>
      <w:r w:rsidR="003229C9" w:rsidRPr="00456C9E">
        <w:rPr>
          <w:rFonts w:ascii="Arial" w:hAnsi="Arial" w:cs="Arial"/>
        </w:rPr>
        <w:t>в</w:t>
      </w:r>
      <w:r w:rsidR="00993B83" w:rsidRPr="00456C9E">
        <w:rPr>
          <w:rFonts w:ascii="Arial" w:hAnsi="Arial" w:cs="Arial"/>
        </w:rPr>
        <w:t xml:space="preserve">. </w:t>
      </w:r>
      <w:r w:rsidR="00993B83" w:rsidRPr="00456C9E">
        <w:rPr>
          <w:rFonts w:ascii="Arial" w:hAnsi="Arial" w:cs="Arial"/>
          <w:vertAlign w:val="superscript"/>
        </w:rPr>
        <w:t>1</w:t>
      </w:r>
    </w:p>
    <w:p w:rsidR="00BE235F" w:rsidRPr="00456C9E" w:rsidRDefault="003229C9" w:rsidP="00591211">
      <w:pPr>
        <w:pStyle w:val="a4"/>
        <w:spacing w:after="0" w:line="240" w:lineRule="auto"/>
        <w:ind w:firstLine="709"/>
        <w:jc w:val="both"/>
        <w:rPr>
          <w:rFonts w:ascii="Arial" w:hAnsi="Arial" w:cs="Arial"/>
        </w:rPr>
      </w:pPr>
      <w:r w:rsidRPr="00456C9E">
        <w:rPr>
          <w:rFonts w:ascii="Arial" w:hAnsi="Arial" w:cs="Arial"/>
          <w:bCs/>
        </w:rPr>
        <w:t xml:space="preserve">На подготовительном этапе исследования нами была сформулирована тема исследования. Также на указанном этапе были определены актуальность, основные понятия, произведен теоретический анализ состояния проблемы по выбранной теме, были обозначены объект и предмет нашего исследования, проведено констатирующее педагогическое тестирование. На формирующем этапе опытно-экспериментальной работы разработана и внедрена программа (методика) по обучению </w:t>
      </w:r>
      <w:r w:rsidRPr="00456C9E">
        <w:rPr>
          <w:rFonts w:ascii="Arial" w:hAnsi="Arial" w:cs="Arial"/>
        </w:rPr>
        <w:t>экспериментальной тактики нападения. Полученные результаты исследования подтверждают эффективность разработанной нами программы, применение экспериментальной тактики нападения в тренировочном процессе может существенно повысить эффективность и успешность выступление на соревнованиях</w:t>
      </w:r>
      <w:r w:rsidR="005B59AE" w:rsidRPr="00456C9E">
        <w:rPr>
          <w:rFonts w:ascii="Arial" w:hAnsi="Arial" w:cs="Arial"/>
        </w:rPr>
        <w:t>.</w:t>
      </w:r>
      <w:r w:rsidR="00993B83" w:rsidRPr="00456C9E">
        <w:rPr>
          <w:rFonts w:ascii="Arial" w:hAnsi="Arial" w:cs="Arial"/>
          <w:vertAlign w:val="superscript"/>
        </w:rPr>
        <w:t>2</w:t>
      </w:r>
      <w:r w:rsidR="005B59AE" w:rsidRPr="00456C9E">
        <w:rPr>
          <w:rFonts w:ascii="Arial" w:hAnsi="Arial" w:cs="Arial"/>
        </w:rPr>
        <w:t xml:space="preserve"> </w:t>
      </w:r>
      <w:r w:rsidR="00BE235F" w:rsidRPr="00456C9E">
        <w:rPr>
          <w:rFonts w:ascii="Arial" w:hAnsi="Arial" w:cs="Arial"/>
        </w:rPr>
        <w:t>Так же мы проанализировали современную систему: «Дисциплина без стресса». Она основывается на стимулировании ответственности (а не послушания, погоня за которым часто заканчивается сопротивлением, недовольством и даже бунтом).</w:t>
      </w:r>
    </w:p>
    <w:p w:rsidR="006C52EA" w:rsidRPr="00456C9E" w:rsidRDefault="009621B2" w:rsidP="00591211">
      <w:pPr>
        <w:pStyle w:val="a4"/>
        <w:spacing w:after="0" w:line="240" w:lineRule="auto"/>
        <w:ind w:firstLine="709"/>
        <w:jc w:val="both"/>
        <w:rPr>
          <w:rFonts w:ascii="Arial" w:hAnsi="Arial" w:cs="Arial"/>
        </w:rPr>
      </w:pPr>
      <w:r w:rsidRPr="00456C9E">
        <w:rPr>
          <w:rFonts w:ascii="Arial" w:hAnsi="Arial" w:cs="Arial"/>
          <w:bCs/>
        </w:rPr>
        <w:t>С целью обеспечения достоверности и обоснованности результатов исследования, в работе применялась математико-статистическая обработка полученных результатов, которая производилась по общепринятым методам математической статистики, описанным в специальной лит</w:t>
      </w:r>
      <w:r w:rsidR="003229C9" w:rsidRPr="00456C9E">
        <w:rPr>
          <w:rFonts w:ascii="Arial" w:hAnsi="Arial" w:cs="Arial"/>
          <w:bCs/>
        </w:rPr>
        <w:t>ературе</w:t>
      </w:r>
      <w:r w:rsidRPr="00456C9E">
        <w:rPr>
          <w:rFonts w:ascii="Arial" w:hAnsi="Arial" w:cs="Arial"/>
          <w:bCs/>
        </w:rPr>
        <w:t xml:space="preserve">. </w:t>
      </w:r>
    </w:p>
    <w:p w:rsidR="009621B2" w:rsidRPr="00456C9E" w:rsidRDefault="009621B2" w:rsidP="00591211">
      <w:pPr>
        <w:widowControl w:val="0"/>
        <w:shd w:val="clear" w:color="auto" w:fill="FFFFFF"/>
        <w:suppressAutoHyphens/>
        <w:spacing w:after="0" w:line="240" w:lineRule="auto"/>
        <w:jc w:val="both"/>
        <w:rPr>
          <w:rFonts w:ascii="Arial" w:hAnsi="Arial" w:cs="Arial"/>
          <w:bCs/>
          <w:sz w:val="24"/>
          <w:szCs w:val="24"/>
        </w:rPr>
      </w:pPr>
      <w:r w:rsidRPr="00456C9E">
        <w:rPr>
          <w:rFonts w:ascii="Arial" w:hAnsi="Arial" w:cs="Arial"/>
          <w:b/>
          <w:bCs/>
          <w:sz w:val="24"/>
          <w:szCs w:val="24"/>
        </w:rPr>
        <w:t>Ключевые слова:</w:t>
      </w:r>
      <w:r w:rsidRPr="00456C9E">
        <w:rPr>
          <w:rFonts w:ascii="Arial" w:hAnsi="Arial" w:cs="Arial"/>
          <w:bCs/>
          <w:sz w:val="24"/>
          <w:szCs w:val="24"/>
        </w:rPr>
        <w:t xml:space="preserve"> водное поло, </w:t>
      </w:r>
      <w:r w:rsidRPr="00456C9E">
        <w:rPr>
          <w:rFonts w:ascii="Arial" w:hAnsi="Arial" w:cs="Arial"/>
          <w:sz w:val="24"/>
          <w:szCs w:val="24"/>
        </w:rPr>
        <w:t>технико-тактические действия</w:t>
      </w:r>
      <w:r w:rsidRPr="00456C9E">
        <w:rPr>
          <w:rFonts w:ascii="Arial" w:hAnsi="Arial" w:cs="Arial"/>
          <w:bCs/>
          <w:sz w:val="24"/>
          <w:szCs w:val="24"/>
        </w:rPr>
        <w:t xml:space="preserve">, </w:t>
      </w:r>
      <w:r w:rsidR="003229C9" w:rsidRPr="00456C9E">
        <w:rPr>
          <w:rFonts w:ascii="Arial" w:hAnsi="Arial" w:cs="Arial"/>
          <w:bCs/>
          <w:sz w:val="24"/>
          <w:szCs w:val="24"/>
        </w:rPr>
        <w:t xml:space="preserve">техника и качество бросков, </w:t>
      </w:r>
      <w:r w:rsidRPr="00456C9E">
        <w:rPr>
          <w:rFonts w:ascii="Arial" w:hAnsi="Arial" w:cs="Arial"/>
          <w:bCs/>
          <w:sz w:val="24"/>
          <w:szCs w:val="24"/>
        </w:rPr>
        <w:t>тренировочный процесс.</w:t>
      </w:r>
    </w:p>
    <w:p w:rsidR="009621B2" w:rsidRPr="00456C9E" w:rsidRDefault="009621B2" w:rsidP="00591211">
      <w:pPr>
        <w:spacing w:after="0" w:line="240" w:lineRule="auto"/>
        <w:ind w:firstLine="709"/>
        <w:jc w:val="both"/>
        <w:outlineLvl w:val="0"/>
        <w:rPr>
          <w:rFonts w:ascii="Arial" w:hAnsi="Arial" w:cs="Arial"/>
          <w:sz w:val="24"/>
          <w:szCs w:val="24"/>
        </w:rPr>
      </w:pPr>
    </w:p>
    <w:p w:rsidR="00295EC2" w:rsidRPr="00456C9E" w:rsidRDefault="009621B2" w:rsidP="00591211">
      <w:pPr>
        <w:spacing w:after="0" w:line="240" w:lineRule="auto"/>
        <w:ind w:firstLine="709"/>
        <w:jc w:val="both"/>
        <w:outlineLvl w:val="0"/>
        <w:rPr>
          <w:rFonts w:ascii="Arial" w:hAnsi="Arial" w:cs="Arial"/>
          <w:sz w:val="24"/>
          <w:szCs w:val="24"/>
          <w:vertAlign w:val="superscript"/>
        </w:rPr>
      </w:pPr>
      <w:r w:rsidRPr="00456C9E">
        <w:rPr>
          <w:rFonts w:ascii="Arial" w:hAnsi="Arial" w:cs="Arial"/>
          <w:b/>
          <w:sz w:val="24"/>
          <w:szCs w:val="24"/>
          <w:lang w:val="en-US"/>
        </w:rPr>
        <w:t>A</w:t>
      </w:r>
      <w:r w:rsidR="009F79A6">
        <w:rPr>
          <w:rFonts w:ascii="Arial" w:hAnsi="Arial" w:cs="Arial"/>
          <w:b/>
          <w:sz w:val="24"/>
          <w:szCs w:val="24"/>
          <w:lang w:val="en-US"/>
        </w:rPr>
        <w:t>bstracts</w:t>
      </w:r>
      <w:r w:rsidRPr="00456C9E">
        <w:rPr>
          <w:rFonts w:ascii="Arial" w:hAnsi="Arial" w:cs="Arial"/>
          <w:b/>
          <w:sz w:val="24"/>
          <w:szCs w:val="24"/>
          <w:lang w:val="en-US"/>
        </w:rPr>
        <w:t>.</w:t>
      </w:r>
      <w:r w:rsidRPr="00456C9E">
        <w:rPr>
          <w:rFonts w:ascii="Arial" w:hAnsi="Arial" w:cs="Arial"/>
          <w:sz w:val="24"/>
          <w:szCs w:val="24"/>
          <w:lang w:val="en-US"/>
        </w:rPr>
        <w:t xml:space="preserve"> The structure and characteristics of the training process, technical and tactical training of water Polo players are analyzed. The essence of the pedagogical research at the formative stage is that it is assumed that the use of experimentally developed attack tactics, when playing in equal teams, using the main water Polo throw in water Polo will increase the effectiveness of the training process and the success of the teams ' performance at competitions. Training tools and methods were selected and implemented to improve the effectiveness of technical and tactical training of young water Polo players. In order to create technical and tactical bases and achieve high sports results in competitive activities. To ensure the reliability and validity of the research results, the paper applies mathematical and statistical processing of the obtained results that the treatment was carried out according to conventional methods in mathematical statistics are described in the literature, with the calculation of the arithmetic mean of </w:t>
      </w:r>
      <w:proofErr w:type="spellStart"/>
      <w:r w:rsidRPr="00456C9E">
        <w:rPr>
          <w:rFonts w:ascii="Arial" w:hAnsi="Arial" w:cs="Arial"/>
          <w:sz w:val="24"/>
          <w:szCs w:val="24"/>
          <w:lang w:val="en-US"/>
        </w:rPr>
        <w:t>variational</w:t>
      </w:r>
      <w:proofErr w:type="spellEnd"/>
      <w:r w:rsidRPr="00456C9E">
        <w:rPr>
          <w:rFonts w:ascii="Arial" w:hAnsi="Arial" w:cs="Arial"/>
          <w:sz w:val="24"/>
          <w:szCs w:val="24"/>
          <w:lang w:val="en-US"/>
        </w:rPr>
        <w:t xml:space="preserve"> series, with test results for the significance of differ</w:t>
      </w:r>
      <w:r w:rsidR="00993B83" w:rsidRPr="00456C9E">
        <w:rPr>
          <w:rFonts w:ascii="Arial" w:hAnsi="Arial" w:cs="Arial"/>
          <w:sz w:val="24"/>
          <w:szCs w:val="24"/>
          <w:lang w:val="en-US"/>
        </w:rPr>
        <w:t xml:space="preserve">ences for the table "student". </w:t>
      </w:r>
      <w:r w:rsidR="00993B83" w:rsidRPr="00456C9E">
        <w:rPr>
          <w:rFonts w:ascii="Arial" w:hAnsi="Arial" w:cs="Arial"/>
          <w:sz w:val="24"/>
          <w:szCs w:val="24"/>
          <w:vertAlign w:val="superscript"/>
        </w:rPr>
        <w:t>1</w:t>
      </w:r>
    </w:p>
    <w:p w:rsidR="00295EC2" w:rsidRPr="00456C9E" w:rsidRDefault="009621B2" w:rsidP="00591211">
      <w:pPr>
        <w:spacing w:after="0" w:line="240" w:lineRule="auto"/>
        <w:ind w:firstLine="709"/>
        <w:jc w:val="both"/>
        <w:outlineLvl w:val="0"/>
        <w:rPr>
          <w:rFonts w:ascii="Arial" w:hAnsi="Arial" w:cs="Arial"/>
          <w:sz w:val="24"/>
          <w:szCs w:val="24"/>
          <w:vertAlign w:val="superscript"/>
          <w:lang w:val="en-US"/>
        </w:rPr>
      </w:pPr>
      <w:r w:rsidRPr="00456C9E">
        <w:rPr>
          <w:rFonts w:ascii="Arial" w:hAnsi="Arial" w:cs="Arial"/>
          <w:sz w:val="24"/>
          <w:szCs w:val="24"/>
          <w:lang w:val="en-US"/>
        </w:rPr>
        <w:lastRenderedPageBreak/>
        <w:t xml:space="preserve">At the preparatory stage of the study, we formulated the research topic. Also at this stage, the relevance and basic concepts were determined, the theoretical analysis of the problem state on the selected topic was made, the object and subject of our research were identified, and </w:t>
      </w:r>
      <w:proofErr w:type="gramStart"/>
      <w:r w:rsidRPr="00456C9E">
        <w:rPr>
          <w:rFonts w:ascii="Arial" w:hAnsi="Arial" w:cs="Arial"/>
          <w:sz w:val="24"/>
          <w:szCs w:val="24"/>
          <w:lang w:val="en-US"/>
        </w:rPr>
        <w:t>a</w:t>
      </w:r>
      <w:proofErr w:type="gramEnd"/>
      <w:r w:rsidRPr="00456C9E">
        <w:rPr>
          <w:rFonts w:ascii="Arial" w:hAnsi="Arial" w:cs="Arial"/>
          <w:sz w:val="24"/>
          <w:szCs w:val="24"/>
          <w:lang w:val="en-US"/>
        </w:rPr>
        <w:t xml:space="preserve"> ascertaining pedagogical test was conducted. At the formative stage of experimental work, a program (methodology) for training expert attack tactics was developed and </w:t>
      </w:r>
      <w:proofErr w:type="spellStart"/>
      <w:proofErr w:type="gramStart"/>
      <w:r w:rsidRPr="00456C9E">
        <w:rPr>
          <w:rFonts w:ascii="Arial" w:hAnsi="Arial" w:cs="Arial"/>
          <w:sz w:val="24"/>
          <w:szCs w:val="24"/>
          <w:lang w:val="en-US"/>
        </w:rPr>
        <w:t>implemented.The</w:t>
      </w:r>
      <w:proofErr w:type="spellEnd"/>
      <w:proofErr w:type="gramEnd"/>
      <w:r w:rsidRPr="00456C9E">
        <w:rPr>
          <w:rFonts w:ascii="Arial" w:hAnsi="Arial" w:cs="Arial"/>
          <w:sz w:val="24"/>
          <w:szCs w:val="24"/>
          <w:lang w:val="en-US"/>
        </w:rPr>
        <w:t xml:space="preserve"> results of the study confirm the high efficiency of the program developed by us, but the use of experimental attack tactics in the training process can significantly increase the effectiveness and success of performance in competitions, but you should not focus on only one tactic</w:t>
      </w:r>
      <w:r w:rsidR="00993B83" w:rsidRPr="00456C9E">
        <w:rPr>
          <w:rFonts w:ascii="Arial" w:hAnsi="Arial" w:cs="Arial"/>
          <w:sz w:val="24"/>
          <w:szCs w:val="24"/>
          <w:lang w:val="en-US"/>
        </w:rPr>
        <w:t xml:space="preserve">. </w:t>
      </w:r>
      <w:r w:rsidR="00993B83" w:rsidRPr="00456C9E">
        <w:rPr>
          <w:rFonts w:ascii="Arial" w:hAnsi="Arial" w:cs="Arial"/>
          <w:sz w:val="24"/>
          <w:szCs w:val="24"/>
          <w:vertAlign w:val="superscript"/>
          <w:lang w:val="en-US"/>
        </w:rPr>
        <w:t>2</w:t>
      </w:r>
    </w:p>
    <w:p w:rsidR="00BE235F" w:rsidRPr="00456C9E" w:rsidRDefault="00BE235F" w:rsidP="00591211">
      <w:pPr>
        <w:spacing w:after="0" w:line="240" w:lineRule="auto"/>
        <w:ind w:firstLine="709"/>
        <w:jc w:val="both"/>
        <w:outlineLvl w:val="0"/>
        <w:rPr>
          <w:rFonts w:ascii="Arial" w:hAnsi="Arial" w:cs="Arial"/>
          <w:sz w:val="24"/>
          <w:szCs w:val="24"/>
          <w:lang w:val="en-US"/>
        </w:rPr>
      </w:pPr>
      <w:r w:rsidRPr="00456C9E">
        <w:rPr>
          <w:rFonts w:ascii="Arial" w:hAnsi="Arial" w:cs="Arial"/>
          <w:sz w:val="24"/>
          <w:szCs w:val="24"/>
          <w:lang w:val="en-US"/>
        </w:rPr>
        <w:t>We also analyzed the modern system: "Discipline without stress."</w:t>
      </w:r>
      <w:r w:rsidRPr="00456C9E">
        <w:rPr>
          <w:rFonts w:ascii="Arial" w:hAnsi="Arial" w:cs="Arial"/>
          <w:sz w:val="24"/>
          <w:szCs w:val="24"/>
          <w:shd w:val="clear" w:color="auto" w:fill="F5F5F5"/>
          <w:lang w:val="en-US"/>
        </w:rPr>
        <w:t xml:space="preserve"> </w:t>
      </w:r>
      <w:r w:rsidRPr="00456C9E">
        <w:rPr>
          <w:rFonts w:ascii="Arial" w:hAnsi="Arial" w:cs="Arial"/>
          <w:sz w:val="24"/>
          <w:szCs w:val="24"/>
          <w:lang w:val="en-US"/>
        </w:rPr>
        <w:t>It is based on the promotion of responsibility (rather than obedience, the pursuit of which often ends with resistance, discontent, and even rebellion).</w:t>
      </w:r>
    </w:p>
    <w:p w:rsidR="009621B2" w:rsidRPr="00456C9E" w:rsidRDefault="009621B2" w:rsidP="00591211">
      <w:pPr>
        <w:spacing w:after="0" w:line="240" w:lineRule="auto"/>
        <w:ind w:firstLine="709"/>
        <w:jc w:val="both"/>
        <w:outlineLvl w:val="0"/>
        <w:rPr>
          <w:rFonts w:ascii="Arial" w:hAnsi="Arial" w:cs="Arial"/>
          <w:sz w:val="24"/>
          <w:szCs w:val="24"/>
          <w:lang w:val="en-US"/>
        </w:rPr>
      </w:pPr>
      <w:r w:rsidRPr="00456C9E">
        <w:rPr>
          <w:rFonts w:ascii="Arial" w:hAnsi="Arial" w:cs="Arial"/>
          <w:sz w:val="24"/>
          <w:szCs w:val="24"/>
          <w:lang w:val="en-US"/>
        </w:rPr>
        <w:t>Don't forget about traditional attack tactics. The coach should build a preference for different tactical actions, rather than choose one of them.</w:t>
      </w:r>
    </w:p>
    <w:p w:rsidR="00295EC2" w:rsidRPr="00456C9E" w:rsidRDefault="00295EC2" w:rsidP="00591211">
      <w:pPr>
        <w:spacing w:after="0" w:line="240" w:lineRule="auto"/>
        <w:ind w:firstLine="709"/>
        <w:jc w:val="both"/>
        <w:outlineLvl w:val="0"/>
        <w:rPr>
          <w:rFonts w:ascii="Arial" w:hAnsi="Arial" w:cs="Arial"/>
          <w:sz w:val="24"/>
          <w:szCs w:val="24"/>
          <w:lang w:val="en-US"/>
        </w:rPr>
      </w:pPr>
    </w:p>
    <w:p w:rsidR="009621B2" w:rsidRPr="00456C9E" w:rsidRDefault="009621B2" w:rsidP="00591211">
      <w:pPr>
        <w:spacing w:after="0" w:line="240" w:lineRule="auto"/>
        <w:ind w:firstLine="709"/>
        <w:jc w:val="both"/>
        <w:outlineLvl w:val="0"/>
        <w:rPr>
          <w:rFonts w:ascii="Arial" w:hAnsi="Arial" w:cs="Arial"/>
          <w:sz w:val="24"/>
          <w:szCs w:val="24"/>
          <w:lang w:val="en-US"/>
        </w:rPr>
      </w:pPr>
      <w:r w:rsidRPr="00456C9E">
        <w:rPr>
          <w:rFonts w:ascii="Arial" w:hAnsi="Arial" w:cs="Arial"/>
          <w:b/>
          <w:sz w:val="24"/>
          <w:szCs w:val="24"/>
          <w:lang w:val="en-US"/>
        </w:rPr>
        <w:t>Keyword</w:t>
      </w:r>
      <w:r w:rsidRPr="00456C9E">
        <w:rPr>
          <w:rFonts w:ascii="Arial" w:hAnsi="Arial" w:cs="Arial"/>
          <w:sz w:val="24"/>
          <w:szCs w:val="24"/>
          <w:lang w:val="en-US"/>
        </w:rPr>
        <w:t>s: water Polo, technical and tactical actions, training process.</w:t>
      </w:r>
    </w:p>
    <w:p w:rsidR="009621B2" w:rsidRPr="00456C9E" w:rsidRDefault="009621B2" w:rsidP="00591211">
      <w:pPr>
        <w:spacing w:after="0" w:line="240" w:lineRule="auto"/>
        <w:ind w:firstLine="709"/>
        <w:jc w:val="both"/>
        <w:outlineLvl w:val="0"/>
        <w:rPr>
          <w:rFonts w:ascii="Arial" w:hAnsi="Arial" w:cs="Arial"/>
          <w:b/>
          <w:sz w:val="24"/>
          <w:szCs w:val="24"/>
          <w:lang w:val="en-US"/>
        </w:rPr>
      </w:pPr>
    </w:p>
    <w:p w:rsidR="00284D70" w:rsidRDefault="00284D70" w:rsidP="00591211">
      <w:pPr>
        <w:spacing w:after="0" w:line="240" w:lineRule="auto"/>
        <w:ind w:firstLine="709"/>
        <w:jc w:val="both"/>
        <w:outlineLvl w:val="0"/>
        <w:rPr>
          <w:rFonts w:ascii="Arial" w:hAnsi="Arial" w:cs="Arial"/>
          <w:b/>
          <w:sz w:val="24"/>
          <w:szCs w:val="24"/>
        </w:rPr>
        <w:sectPr w:rsidR="00284D70" w:rsidSect="009F79A6">
          <w:headerReference w:type="default" r:id="rId22"/>
          <w:footerReference w:type="default" r:id="rId23"/>
          <w:pgSz w:w="11906" w:h="16838"/>
          <w:pgMar w:top="1134" w:right="1134" w:bottom="1134" w:left="1134" w:header="709" w:footer="709" w:gutter="0"/>
          <w:pgNumType w:start="53"/>
          <w:cols w:space="708"/>
          <w:docGrid w:linePitch="360"/>
        </w:sectPr>
      </w:pPr>
    </w:p>
    <w:p w:rsidR="006C52EA" w:rsidRPr="00456C9E" w:rsidRDefault="006C52EA" w:rsidP="00591211">
      <w:pPr>
        <w:spacing w:after="0" w:line="240" w:lineRule="auto"/>
        <w:ind w:firstLine="709"/>
        <w:jc w:val="both"/>
        <w:outlineLvl w:val="0"/>
        <w:rPr>
          <w:rFonts w:ascii="Arial" w:hAnsi="Arial" w:cs="Arial"/>
          <w:b/>
          <w:sz w:val="24"/>
          <w:szCs w:val="24"/>
        </w:rPr>
      </w:pPr>
      <w:r w:rsidRPr="00456C9E">
        <w:rPr>
          <w:rFonts w:ascii="Arial" w:hAnsi="Arial" w:cs="Arial"/>
          <w:b/>
          <w:sz w:val="24"/>
          <w:szCs w:val="24"/>
        </w:rPr>
        <w:lastRenderedPageBreak/>
        <w:t>Введение</w:t>
      </w:r>
      <w:r w:rsidR="009621B2" w:rsidRPr="00456C9E">
        <w:rPr>
          <w:rFonts w:ascii="Arial" w:hAnsi="Arial" w:cs="Arial"/>
          <w:b/>
          <w:sz w:val="24"/>
          <w:szCs w:val="24"/>
        </w:rPr>
        <w:t xml:space="preserve">. </w:t>
      </w:r>
    </w:p>
    <w:p w:rsidR="009621B2" w:rsidRPr="00456C9E" w:rsidRDefault="009621B2" w:rsidP="00591211">
      <w:pPr>
        <w:spacing w:after="0" w:line="240" w:lineRule="auto"/>
        <w:ind w:firstLine="709"/>
        <w:jc w:val="both"/>
        <w:outlineLvl w:val="0"/>
        <w:rPr>
          <w:rFonts w:ascii="Arial" w:hAnsi="Arial" w:cs="Arial"/>
          <w:sz w:val="24"/>
          <w:szCs w:val="24"/>
        </w:rPr>
      </w:pPr>
      <w:r w:rsidRPr="00456C9E">
        <w:rPr>
          <w:rFonts w:ascii="Arial" w:hAnsi="Arial" w:cs="Arial"/>
          <w:sz w:val="24"/>
          <w:szCs w:val="24"/>
        </w:rPr>
        <w:t>Водное поло является сложным видом спорта и на основании технико</w:t>
      </w:r>
      <w:r w:rsidR="0092193B" w:rsidRPr="00456C9E">
        <w:rPr>
          <w:rFonts w:ascii="Arial" w:hAnsi="Arial" w:cs="Arial"/>
          <w:sz w:val="24"/>
          <w:szCs w:val="24"/>
        </w:rPr>
        <w:t>-</w:t>
      </w:r>
      <w:r w:rsidRPr="00456C9E">
        <w:rPr>
          <w:rFonts w:ascii="Arial" w:hAnsi="Arial" w:cs="Arial"/>
          <w:sz w:val="24"/>
          <w:szCs w:val="24"/>
        </w:rPr>
        <w:softHyphen/>
        <w:t xml:space="preserve">тактических действий при отсутствии необходимых технических средств тратится много </w:t>
      </w:r>
      <w:proofErr w:type="gramStart"/>
      <w:r w:rsidRPr="00456C9E">
        <w:rPr>
          <w:rFonts w:ascii="Arial" w:hAnsi="Arial" w:cs="Arial"/>
          <w:sz w:val="24"/>
          <w:szCs w:val="24"/>
        </w:rPr>
        <w:t>игрового времени</w:t>
      </w:r>
      <w:proofErr w:type="gramEnd"/>
      <w:r w:rsidRPr="00456C9E">
        <w:rPr>
          <w:rFonts w:ascii="Arial" w:hAnsi="Arial" w:cs="Arial"/>
          <w:sz w:val="24"/>
          <w:szCs w:val="24"/>
        </w:rPr>
        <w:t xml:space="preserve"> отпущенного как на атаку, так и на игру</w:t>
      </w:r>
      <w:r w:rsidR="005E47AE" w:rsidRPr="00456C9E">
        <w:rPr>
          <w:rFonts w:ascii="Arial" w:hAnsi="Arial" w:cs="Arial"/>
          <w:sz w:val="24"/>
          <w:szCs w:val="24"/>
        </w:rPr>
        <w:t>,</w:t>
      </w:r>
      <w:r w:rsidRPr="00456C9E">
        <w:rPr>
          <w:rFonts w:ascii="Arial" w:hAnsi="Arial" w:cs="Arial"/>
          <w:sz w:val="24"/>
          <w:szCs w:val="24"/>
        </w:rPr>
        <w:t xml:space="preserve"> что ведет к проигрышу конкретной команды. Поэтому необходимо совершенствовать методику подготовки спортсменов, используя современные технические средства обучения.</w:t>
      </w:r>
    </w:p>
    <w:p w:rsidR="009621B2" w:rsidRPr="00456C9E" w:rsidRDefault="009621B2" w:rsidP="00591211">
      <w:pPr>
        <w:pStyle w:val="20"/>
        <w:shd w:val="clear" w:color="auto" w:fill="auto"/>
        <w:tabs>
          <w:tab w:val="left" w:pos="1134"/>
        </w:tabs>
        <w:spacing w:line="240" w:lineRule="auto"/>
        <w:ind w:firstLine="709"/>
        <w:rPr>
          <w:rFonts w:ascii="Arial" w:hAnsi="Arial" w:cs="Arial"/>
          <w:sz w:val="24"/>
          <w:szCs w:val="24"/>
          <w:vertAlign w:val="superscript"/>
        </w:rPr>
      </w:pPr>
      <w:r w:rsidRPr="00456C9E">
        <w:rPr>
          <w:rFonts w:ascii="Arial" w:hAnsi="Arial" w:cs="Arial"/>
          <w:sz w:val="24"/>
          <w:szCs w:val="24"/>
        </w:rPr>
        <w:t>В командных спортивных играх тактика имеет первостепенное значение, является одним из слагаемых успеха в спортивной борьбе. Если техническая подготовка вооружает ватерполистов различными средствами ведения игры, то тактика обеспечивает рациональное их применение</w:t>
      </w:r>
      <w:r w:rsidR="00993B83" w:rsidRPr="00456C9E">
        <w:rPr>
          <w:rFonts w:ascii="Arial" w:hAnsi="Arial" w:cs="Arial"/>
          <w:sz w:val="24"/>
          <w:szCs w:val="24"/>
        </w:rPr>
        <w:t xml:space="preserve">. </w:t>
      </w:r>
      <w:r w:rsidR="00993B83" w:rsidRPr="00456C9E">
        <w:rPr>
          <w:rFonts w:ascii="Arial" w:hAnsi="Arial" w:cs="Arial"/>
          <w:sz w:val="24"/>
          <w:szCs w:val="24"/>
          <w:vertAlign w:val="superscript"/>
        </w:rPr>
        <w:t>3</w:t>
      </w:r>
    </w:p>
    <w:p w:rsidR="009621B2" w:rsidRPr="00456C9E" w:rsidRDefault="009621B2" w:rsidP="00591211">
      <w:pPr>
        <w:pStyle w:val="20"/>
        <w:shd w:val="clear" w:color="auto" w:fill="auto"/>
        <w:tabs>
          <w:tab w:val="left" w:pos="1134"/>
        </w:tabs>
        <w:spacing w:line="240" w:lineRule="auto"/>
        <w:ind w:firstLine="709"/>
        <w:rPr>
          <w:rFonts w:ascii="Arial" w:hAnsi="Arial" w:cs="Arial"/>
          <w:b/>
          <w:sz w:val="24"/>
          <w:szCs w:val="24"/>
        </w:rPr>
      </w:pPr>
      <w:r w:rsidRPr="00456C9E">
        <w:rPr>
          <w:rFonts w:ascii="Arial" w:hAnsi="Arial" w:cs="Arial"/>
          <w:b/>
          <w:sz w:val="24"/>
          <w:szCs w:val="24"/>
        </w:rPr>
        <w:t xml:space="preserve">Цель </w:t>
      </w:r>
      <w:r w:rsidR="00E77199" w:rsidRPr="00456C9E">
        <w:rPr>
          <w:rFonts w:ascii="Arial" w:hAnsi="Arial" w:cs="Arial"/>
          <w:b/>
          <w:sz w:val="24"/>
          <w:szCs w:val="24"/>
        </w:rPr>
        <w:t xml:space="preserve">и задачи </w:t>
      </w:r>
      <w:r w:rsidRPr="00456C9E">
        <w:rPr>
          <w:rFonts w:ascii="Arial" w:hAnsi="Arial" w:cs="Arial"/>
          <w:b/>
          <w:sz w:val="24"/>
          <w:szCs w:val="24"/>
        </w:rPr>
        <w:t xml:space="preserve">исследования. </w:t>
      </w:r>
      <w:r w:rsidR="00E77199" w:rsidRPr="00456C9E">
        <w:rPr>
          <w:rFonts w:ascii="Arial" w:hAnsi="Arial" w:cs="Arial"/>
          <w:sz w:val="24"/>
          <w:szCs w:val="24"/>
        </w:rPr>
        <w:t>Определить</w:t>
      </w:r>
      <w:r w:rsidRPr="00456C9E">
        <w:rPr>
          <w:rFonts w:ascii="Arial" w:hAnsi="Arial" w:cs="Arial"/>
          <w:sz w:val="24"/>
          <w:szCs w:val="24"/>
        </w:rPr>
        <w:t xml:space="preserve"> эффективност</w:t>
      </w:r>
      <w:r w:rsidR="00E77199" w:rsidRPr="00456C9E">
        <w:rPr>
          <w:rFonts w:ascii="Arial" w:hAnsi="Arial" w:cs="Arial"/>
          <w:sz w:val="24"/>
          <w:szCs w:val="24"/>
        </w:rPr>
        <w:t>ь</w:t>
      </w:r>
      <w:r w:rsidRPr="00456C9E">
        <w:rPr>
          <w:rFonts w:ascii="Arial" w:hAnsi="Arial" w:cs="Arial"/>
          <w:sz w:val="24"/>
          <w:szCs w:val="24"/>
        </w:rPr>
        <w:t xml:space="preserve"> тренировочного процесса и успешности выступления на соревнованиях </w:t>
      </w:r>
      <w:proofErr w:type="gramStart"/>
      <w:r w:rsidR="005E47AE" w:rsidRPr="00456C9E">
        <w:rPr>
          <w:rFonts w:ascii="Arial" w:hAnsi="Arial" w:cs="Arial"/>
          <w:sz w:val="24"/>
          <w:szCs w:val="24"/>
        </w:rPr>
        <w:t xml:space="preserve">при </w:t>
      </w:r>
      <w:r w:rsidRPr="00456C9E">
        <w:rPr>
          <w:rFonts w:ascii="Arial" w:hAnsi="Arial" w:cs="Arial"/>
          <w:sz w:val="24"/>
          <w:szCs w:val="24"/>
        </w:rPr>
        <w:t xml:space="preserve"> применени</w:t>
      </w:r>
      <w:r w:rsidR="005E47AE" w:rsidRPr="00456C9E">
        <w:rPr>
          <w:rFonts w:ascii="Arial" w:hAnsi="Arial" w:cs="Arial"/>
          <w:sz w:val="24"/>
          <w:szCs w:val="24"/>
        </w:rPr>
        <w:t>и</w:t>
      </w:r>
      <w:proofErr w:type="gramEnd"/>
      <w:r w:rsidRPr="00456C9E">
        <w:rPr>
          <w:rFonts w:ascii="Arial" w:hAnsi="Arial" w:cs="Arial"/>
          <w:sz w:val="24"/>
          <w:szCs w:val="24"/>
        </w:rPr>
        <w:t xml:space="preserve"> экспериментальной </w:t>
      </w:r>
      <w:r w:rsidRPr="00456C9E">
        <w:rPr>
          <w:rFonts w:ascii="Arial" w:hAnsi="Arial" w:cs="Arial"/>
          <w:sz w:val="24"/>
          <w:szCs w:val="24"/>
        </w:rPr>
        <w:lastRenderedPageBreak/>
        <w:t>тактики нападения</w:t>
      </w:r>
      <w:r w:rsidR="0092193B" w:rsidRPr="00456C9E">
        <w:rPr>
          <w:rFonts w:ascii="Arial" w:hAnsi="Arial" w:cs="Arial"/>
          <w:sz w:val="24"/>
          <w:szCs w:val="24"/>
        </w:rPr>
        <w:t xml:space="preserve"> у ватерполистов 15-16 лет</w:t>
      </w:r>
      <w:r w:rsidRPr="00456C9E">
        <w:rPr>
          <w:rFonts w:ascii="Arial" w:hAnsi="Arial" w:cs="Arial"/>
          <w:sz w:val="24"/>
          <w:szCs w:val="24"/>
        </w:rPr>
        <w:t>.</w:t>
      </w:r>
      <w:r w:rsidR="00993B83" w:rsidRPr="00456C9E">
        <w:rPr>
          <w:rFonts w:ascii="Arial" w:hAnsi="Arial" w:cs="Arial"/>
          <w:sz w:val="24"/>
          <w:szCs w:val="24"/>
        </w:rPr>
        <w:t xml:space="preserve"> </w:t>
      </w:r>
      <w:r w:rsidR="00E77199" w:rsidRPr="00456C9E">
        <w:rPr>
          <w:rFonts w:ascii="Arial" w:hAnsi="Arial" w:cs="Arial"/>
          <w:sz w:val="24"/>
          <w:szCs w:val="24"/>
        </w:rPr>
        <w:t>В связи с этим были сформулированы соответствующие задачи: - о</w:t>
      </w:r>
      <w:r w:rsidRPr="00456C9E">
        <w:rPr>
          <w:rFonts w:ascii="Arial" w:hAnsi="Arial" w:cs="Arial"/>
          <w:sz w:val="24"/>
          <w:szCs w:val="24"/>
        </w:rPr>
        <w:t>пределить эффективность</w:t>
      </w:r>
      <w:r w:rsidR="00E77199" w:rsidRPr="00456C9E">
        <w:rPr>
          <w:rFonts w:ascii="Arial" w:hAnsi="Arial" w:cs="Arial"/>
          <w:sz w:val="24"/>
          <w:szCs w:val="24"/>
        </w:rPr>
        <w:t xml:space="preserve"> основного ватерпольного броска; - о</w:t>
      </w:r>
      <w:r w:rsidRPr="00456C9E">
        <w:rPr>
          <w:rFonts w:ascii="Arial" w:hAnsi="Arial" w:cs="Arial"/>
          <w:sz w:val="24"/>
          <w:szCs w:val="24"/>
        </w:rPr>
        <w:t>пределить средства спортивной тренировки, применяемые для совершенствования техники</w:t>
      </w:r>
      <w:r w:rsidR="00E77199" w:rsidRPr="00456C9E">
        <w:rPr>
          <w:rFonts w:ascii="Arial" w:hAnsi="Arial" w:cs="Arial"/>
          <w:sz w:val="24"/>
          <w:szCs w:val="24"/>
        </w:rPr>
        <w:t xml:space="preserve"> основного ватерпольного броска; - о</w:t>
      </w:r>
      <w:r w:rsidRPr="00456C9E">
        <w:rPr>
          <w:rFonts w:ascii="Arial" w:hAnsi="Arial" w:cs="Arial"/>
          <w:sz w:val="24"/>
          <w:szCs w:val="24"/>
        </w:rPr>
        <w:t>пределить основные технико-тактические действия, применяемые в позиционном нападе</w:t>
      </w:r>
      <w:r w:rsidR="00E77199" w:rsidRPr="00456C9E">
        <w:rPr>
          <w:rFonts w:ascii="Arial" w:hAnsi="Arial" w:cs="Arial"/>
          <w:sz w:val="24"/>
          <w:szCs w:val="24"/>
        </w:rPr>
        <w:t>нии, при игре в равных составах; - т</w:t>
      </w:r>
      <w:r w:rsidRPr="00456C9E">
        <w:rPr>
          <w:rFonts w:ascii="Arial" w:hAnsi="Arial" w:cs="Arial"/>
          <w:sz w:val="24"/>
          <w:szCs w:val="24"/>
        </w:rPr>
        <w:t>еоретически разработать и экспериментально обосновать эффективность применения разработанной тактики нападения.</w:t>
      </w:r>
    </w:p>
    <w:p w:rsidR="009621B2" w:rsidRPr="00456C9E" w:rsidRDefault="009621B2" w:rsidP="00591211">
      <w:pPr>
        <w:pStyle w:val="20"/>
        <w:shd w:val="clear" w:color="auto" w:fill="auto"/>
        <w:tabs>
          <w:tab w:val="left" w:pos="1134"/>
        </w:tabs>
        <w:spacing w:line="240" w:lineRule="auto"/>
        <w:ind w:firstLine="709"/>
        <w:rPr>
          <w:rFonts w:ascii="Arial" w:hAnsi="Arial" w:cs="Arial"/>
          <w:sz w:val="24"/>
          <w:szCs w:val="24"/>
        </w:rPr>
      </w:pPr>
      <w:r w:rsidRPr="00456C9E">
        <w:rPr>
          <w:rFonts w:ascii="Arial" w:hAnsi="Arial" w:cs="Arial"/>
          <w:b/>
          <w:sz w:val="24"/>
          <w:szCs w:val="24"/>
        </w:rPr>
        <w:t>Методы исследования.</w:t>
      </w:r>
      <w:r w:rsidR="006A1491" w:rsidRPr="00456C9E">
        <w:rPr>
          <w:rFonts w:ascii="Arial" w:hAnsi="Arial" w:cs="Arial"/>
          <w:b/>
          <w:sz w:val="24"/>
          <w:szCs w:val="24"/>
        </w:rPr>
        <w:t xml:space="preserve"> </w:t>
      </w:r>
      <w:r w:rsidR="00E77199" w:rsidRPr="00456C9E">
        <w:rPr>
          <w:rFonts w:ascii="Arial" w:hAnsi="Arial" w:cs="Arial"/>
          <w:sz w:val="24"/>
          <w:szCs w:val="24"/>
        </w:rPr>
        <w:t xml:space="preserve">Исследование проводилось в период с 2018 года по 2020 год. В исследовании принимало участие </w:t>
      </w:r>
      <w:r w:rsidR="002E6801" w:rsidRPr="00456C9E">
        <w:rPr>
          <w:rFonts w:ascii="Arial" w:hAnsi="Arial" w:cs="Arial"/>
          <w:sz w:val="24"/>
          <w:szCs w:val="24"/>
        </w:rPr>
        <w:t>2</w:t>
      </w:r>
      <w:r w:rsidR="00E77199" w:rsidRPr="00456C9E">
        <w:rPr>
          <w:rFonts w:ascii="Arial" w:hAnsi="Arial" w:cs="Arial"/>
          <w:sz w:val="24"/>
          <w:szCs w:val="24"/>
        </w:rPr>
        <w:t>0 спортсмено</w:t>
      </w:r>
      <w:r w:rsidR="002E6801" w:rsidRPr="00456C9E">
        <w:rPr>
          <w:rFonts w:ascii="Arial" w:hAnsi="Arial" w:cs="Arial"/>
          <w:sz w:val="24"/>
          <w:szCs w:val="24"/>
        </w:rPr>
        <w:t>в</w:t>
      </w:r>
      <w:r w:rsidR="00E77199" w:rsidRPr="00456C9E">
        <w:rPr>
          <w:rFonts w:ascii="Arial" w:hAnsi="Arial" w:cs="Arial"/>
          <w:sz w:val="24"/>
          <w:szCs w:val="24"/>
        </w:rPr>
        <w:t xml:space="preserve"> групп </w:t>
      </w:r>
      <w:r w:rsidR="002E6801" w:rsidRPr="00456C9E">
        <w:rPr>
          <w:rFonts w:ascii="Arial" w:hAnsi="Arial" w:cs="Arial"/>
          <w:sz w:val="24"/>
          <w:szCs w:val="24"/>
        </w:rPr>
        <w:t>спортивного совершенствования</w:t>
      </w:r>
      <w:r w:rsidR="006A1491" w:rsidRPr="00456C9E">
        <w:rPr>
          <w:rFonts w:ascii="Arial" w:hAnsi="Arial" w:cs="Arial"/>
          <w:sz w:val="24"/>
          <w:szCs w:val="24"/>
        </w:rPr>
        <w:t xml:space="preserve"> </w:t>
      </w:r>
      <w:r w:rsidR="002E6801" w:rsidRPr="00456C9E">
        <w:rPr>
          <w:rFonts w:ascii="Arial" w:hAnsi="Arial" w:cs="Arial"/>
          <w:sz w:val="24"/>
          <w:szCs w:val="24"/>
        </w:rPr>
        <w:t>водного поло</w:t>
      </w:r>
      <w:r w:rsidR="00E77199" w:rsidRPr="00456C9E">
        <w:rPr>
          <w:rFonts w:ascii="Arial" w:hAnsi="Arial" w:cs="Arial"/>
          <w:sz w:val="24"/>
          <w:szCs w:val="24"/>
        </w:rPr>
        <w:t xml:space="preserve">, в возрасте </w:t>
      </w:r>
      <w:r w:rsidR="002E6801" w:rsidRPr="00456C9E">
        <w:rPr>
          <w:rFonts w:ascii="Arial" w:hAnsi="Arial" w:cs="Arial"/>
          <w:sz w:val="24"/>
          <w:szCs w:val="24"/>
        </w:rPr>
        <w:t>1</w:t>
      </w:r>
      <w:r w:rsidR="00E77199" w:rsidRPr="00456C9E">
        <w:rPr>
          <w:rFonts w:ascii="Arial" w:hAnsi="Arial" w:cs="Arial"/>
          <w:sz w:val="24"/>
          <w:szCs w:val="24"/>
        </w:rPr>
        <w:t>5-</w:t>
      </w:r>
      <w:r w:rsidR="002E6801" w:rsidRPr="00456C9E">
        <w:rPr>
          <w:rFonts w:ascii="Arial" w:hAnsi="Arial" w:cs="Arial"/>
          <w:sz w:val="24"/>
          <w:szCs w:val="24"/>
        </w:rPr>
        <w:t>1</w:t>
      </w:r>
      <w:r w:rsidR="0092193B" w:rsidRPr="00456C9E">
        <w:rPr>
          <w:rFonts w:ascii="Arial" w:hAnsi="Arial" w:cs="Arial"/>
          <w:sz w:val="24"/>
          <w:szCs w:val="24"/>
        </w:rPr>
        <w:t>6</w:t>
      </w:r>
      <w:r w:rsidR="00E77199" w:rsidRPr="00456C9E">
        <w:rPr>
          <w:rFonts w:ascii="Arial" w:hAnsi="Arial" w:cs="Arial"/>
          <w:sz w:val="24"/>
          <w:szCs w:val="24"/>
        </w:rPr>
        <w:t xml:space="preserve"> лет. На предварительном этапе опытно-экспериментальной работы, </w:t>
      </w:r>
      <w:r w:rsidR="002E6801" w:rsidRPr="00456C9E">
        <w:rPr>
          <w:rFonts w:ascii="Arial" w:hAnsi="Arial" w:cs="Arial"/>
          <w:sz w:val="24"/>
          <w:szCs w:val="24"/>
        </w:rPr>
        <w:t xml:space="preserve">было </w:t>
      </w:r>
      <w:r w:rsidR="00E77199" w:rsidRPr="00456C9E">
        <w:rPr>
          <w:rFonts w:ascii="Arial" w:hAnsi="Arial" w:cs="Arial"/>
          <w:sz w:val="24"/>
          <w:szCs w:val="24"/>
        </w:rPr>
        <w:t xml:space="preserve">проведено педагогическое тестирование для изучения показателей уровня владения </w:t>
      </w:r>
      <w:r w:rsidR="002E6801" w:rsidRPr="00456C9E">
        <w:rPr>
          <w:rFonts w:ascii="Arial" w:hAnsi="Arial" w:cs="Arial"/>
          <w:sz w:val="24"/>
          <w:szCs w:val="24"/>
        </w:rPr>
        <w:lastRenderedPageBreak/>
        <w:t xml:space="preserve">тактическими действиями </w:t>
      </w:r>
      <w:r w:rsidR="00E77199" w:rsidRPr="00456C9E">
        <w:rPr>
          <w:rFonts w:ascii="Arial" w:hAnsi="Arial" w:cs="Arial"/>
          <w:sz w:val="24"/>
          <w:szCs w:val="24"/>
        </w:rPr>
        <w:t>спортсмен</w:t>
      </w:r>
      <w:r w:rsidR="002E6801" w:rsidRPr="00456C9E">
        <w:rPr>
          <w:rFonts w:ascii="Arial" w:hAnsi="Arial" w:cs="Arial"/>
          <w:sz w:val="24"/>
          <w:szCs w:val="24"/>
        </w:rPr>
        <w:t>ов</w:t>
      </w:r>
      <w:r w:rsidR="00E77199" w:rsidRPr="00456C9E">
        <w:rPr>
          <w:rFonts w:ascii="Arial" w:hAnsi="Arial" w:cs="Arial"/>
          <w:sz w:val="24"/>
          <w:szCs w:val="24"/>
        </w:rPr>
        <w:t xml:space="preserve">, производился замер выполнения </w:t>
      </w:r>
      <w:r w:rsidR="002E6801" w:rsidRPr="00456C9E">
        <w:rPr>
          <w:rFonts w:ascii="Arial" w:hAnsi="Arial" w:cs="Arial"/>
          <w:sz w:val="24"/>
          <w:szCs w:val="24"/>
        </w:rPr>
        <w:t xml:space="preserve">технических </w:t>
      </w:r>
      <w:r w:rsidR="00E77199" w:rsidRPr="00456C9E">
        <w:rPr>
          <w:rFonts w:ascii="Arial" w:hAnsi="Arial" w:cs="Arial"/>
          <w:sz w:val="24"/>
          <w:szCs w:val="24"/>
        </w:rPr>
        <w:t xml:space="preserve">элементов с </w:t>
      </w:r>
      <w:r w:rsidR="002E6801" w:rsidRPr="00456C9E">
        <w:rPr>
          <w:rFonts w:ascii="Arial" w:hAnsi="Arial" w:cs="Arial"/>
          <w:sz w:val="24"/>
          <w:szCs w:val="24"/>
        </w:rPr>
        <w:t xml:space="preserve">мячом, выполнения бросков, ударов и др. </w:t>
      </w:r>
      <w:r w:rsidR="005E47AE" w:rsidRPr="00456C9E">
        <w:rPr>
          <w:rFonts w:ascii="Arial" w:hAnsi="Arial" w:cs="Arial"/>
          <w:sz w:val="24"/>
          <w:szCs w:val="24"/>
        </w:rPr>
        <w:t xml:space="preserve">Использовались методики оценки бросков: броски с различных дистанций, броски </w:t>
      </w:r>
      <w:proofErr w:type="gramStart"/>
      <w:r w:rsidR="005E47AE" w:rsidRPr="00456C9E">
        <w:rPr>
          <w:rFonts w:ascii="Arial" w:hAnsi="Arial" w:cs="Arial"/>
          <w:sz w:val="24"/>
          <w:szCs w:val="24"/>
        </w:rPr>
        <w:t>с пере</w:t>
      </w:r>
      <w:proofErr w:type="gramEnd"/>
      <w:r w:rsidR="005E47AE" w:rsidRPr="00456C9E">
        <w:rPr>
          <w:rFonts w:ascii="Arial" w:hAnsi="Arial" w:cs="Arial"/>
          <w:sz w:val="24"/>
          <w:szCs w:val="24"/>
        </w:rPr>
        <w:t xml:space="preserve"> пасом с края на край, броски с розыгрыша лишнего игрока, 5</w:t>
      </w:r>
      <w:r w:rsidR="003229C9" w:rsidRPr="00456C9E">
        <w:rPr>
          <w:rFonts w:ascii="Arial" w:hAnsi="Arial" w:cs="Arial"/>
          <w:sz w:val="24"/>
          <w:szCs w:val="24"/>
        </w:rPr>
        <w:t>-</w:t>
      </w:r>
      <w:r w:rsidR="005E47AE" w:rsidRPr="00456C9E">
        <w:rPr>
          <w:rFonts w:ascii="Arial" w:hAnsi="Arial" w:cs="Arial"/>
          <w:sz w:val="24"/>
          <w:szCs w:val="24"/>
        </w:rPr>
        <w:t xml:space="preserve">ти метровые штрафные броски, броски с центрального нападающего. Оценивалась эффективность основного ватерпольного </w:t>
      </w:r>
      <w:proofErr w:type="spellStart"/>
      <w:r w:rsidR="005E47AE" w:rsidRPr="00456C9E">
        <w:rPr>
          <w:rFonts w:ascii="Arial" w:hAnsi="Arial" w:cs="Arial"/>
          <w:sz w:val="24"/>
          <w:szCs w:val="24"/>
        </w:rPr>
        <w:t>броскас</w:t>
      </w:r>
      <w:proofErr w:type="spellEnd"/>
      <w:r w:rsidR="005E47AE" w:rsidRPr="00456C9E">
        <w:rPr>
          <w:rFonts w:ascii="Arial" w:hAnsi="Arial" w:cs="Arial"/>
          <w:sz w:val="24"/>
          <w:szCs w:val="24"/>
        </w:rPr>
        <w:t xml:space="preserve"> различных дистанций. Определены средства спортивной тренировки, применяемые для совершенствования техники основного ватерпольного броска</w:t>
      </w:r>
      <w:r w:rsidR="00CB77B3" w:rsidRPr="00456C9E">
        <w:rPr>
          <w:rFonts w:ascii="Arial" w:hAnsi="Arial" w:cs="Arial"/>
          <w:sz w:val="24"/>
          <w:szCs w:val="24"/>
        </w:rPr>
        <w:t xml:space="preserve">. </w:t>
      </w:r>
      <w:r w:rsidR="002E6801" w:rsidRPr="00456C9E">
        <w:rPr>
          <w:rFonts w:ascii="Arial" w:hAnsi="Arial" w:cs="Arial"/>
          <w:sz w:val="24"/>
          <w:szCs w:val="24"/>
        </w:rPr>
        <w:t>В исследовании использовались м</w:t>
      </w:r>
      <w:r w:rsidRPr="00456C9E">
        <w:rPr>
          <w:rFonts w:ascii="Arial" w:hAnsi="Arial" w:cs="Arial"/>
          <w:sz w:val="24"/>
          <w:szCs w:val="24"/>
        </w:rPr>
        <w:t>етоды математико-статистической обработки материала.</w:t>
      </w:r>
    </w:p>
    <w:p w:rsidR="00CB77B3" w:rsidRPr="00456C9E" w:rsidRDefault="009621B2" w:rsidP="00591211">
      <w:pPr>
        <w:spacing w:after="0" w:line="240" w:lineRule="auto"/>
        <w:ind w:firstLine="709"/>
        <w:jc w:val="both"/>
        <w:outlineLvl w:val="0"/>
        <w:rPr>
          <w:rFonts w:ascii="Arial" w:hAnsi="Arial" w:cs="Arial"/>
          <w:sz w:val="24"/>
          <w:szCs w:val="24"/>
        </w:rPr>
      </w:pPr>
      <w:r w:rsidRPr="00456C9E">
        <w:rPr>
          <w:rFonts w:ascii="Arial" w:hAnsi="Arial" w:cs="Arial"/>
          <w:b/>
          <w:sz w:val="24"/>
          <w:szCs w:val="24"/>
        </w:rPr>
        <w:t>Результаты и их обсуждение</w:t>
      </w:r>
      <w:r w:rsidRPr="00456C9E">
        <w:rPr>
          <w:rFonts w:ascii="Arial" w:hAnsi="Arial" w:cs="Arial"/>
          <w:sz w:val="24"/>
          <w:szCs w:val="24"/>
        </w:rPr>
        <w:t>.</w:t>
      </w:r>
      <w:r w:rsidR="006A1491" w:rsidRPr="00456C9E">
        <w:rPr>
          <w:rFonts w:ascii="Arial" w:hAnsi="Arial" w:cs="Arial"/>
          <w:sz w:val="24"/>
          <w:szCs w:val="24"/>
        </w:rPr>
        <w:t xml:space="preserve"> </w:t>
      </w:r>
      <w:r w:rsidR="00CB77B3" w:rsidRPr="00456C9E">
        <w:rPr>
          <w:rFonts w:ascii="Arial" w:hAnsi="Arial" w:cs="Arial"/>
          <w:sz w:val="24"/>
          <w:szCs w:val="24"/>
        </w:rPr>
        <w:t>Ключевым моментом данного исследования являлось определение основных технико-тактических действий, применяемых в позиционном нападении, при игре в равных составах</w:t>
      </w:r>
      <w:r w:rsidR="0076602C" w:rsidRPr="00456C9E">
        <w:rPr>
          <w:rFonts w:ascii="Arial" w:hAnsi="Arial" w:cs="Arial"/>
          <w:sz w:val="24"/>
          <w:szCs w:val="24"/>
        </w:rPr>
        <w:t>.</w:t>
      </w:r>
    </w:p>
    <w:p w:rsidR="009621B2" w:rsidRPr="00456C9E" w:rsidRDefault="009621B2" w:rsidP="00591211">
      <w:pPr>
        <w:pStyle w:val="20"/>
        <w:shd w:val="clear" w:color="auto" w:fill="auto"/>
        <w:tabs>
          <w:tab w:val="left" w:pos="1134"/>
        </w:tabs>
        <w:spacing w:line="240" w:lineRule="auto"/>
        <w:ind w:firstLine="709"/>
        <w:rPr>
          <w:rFonts w:ascii="Arial" w:hAnsi="Arial" w:cs="Arial"/>
          <w:sz w:val="24"/>
          <w:szCs w:val="24"/>
        </w:rPr>
      </w:pPr>
      <w:r w:rsidRPr="00456C9E">
        <w:rPr>
          <w:rFonts w:ascii="Arial" w:hAnsi="Arial" w:cs="Arial"/>
          <w:sz w:val="24"/>
          <w:szCs w:val="24"/>
        </w:rPr>
        <w:t>В связи с существенными изменениями в правилах игры по водному поло, после проведенного анализа научно-методической литературы и педагогического наблюдения, была разработана экспериментальная тактика нападения.</w:t>
      </w:r>
    </w:p>
    <w:p w:rsidR="00CB77B3" w:rsidRPr="00456C9E" w:rsidRDefault="00CB77B3" w:rsidP="00591211">
      <w:pPr>
        <w:pStyle w:val="20"/>
        <w:shd w:val="clear" w:color="auto" w:fill="auto"/>
        <w:tabs>
          <w:tab w:val="left" w:pos="1134"/>
        </w:tabs>
        <w:spacing w:line="240" w:lineRule="auto"/>
        <w:ind w:firstLine="709"/>
        <w:rPr>
          <w:rFonts w:ascii="Arial" w:hAnsi="Arial" w:cs="Arial"/>
          <w:sz w:val="24"/>
          <w:szCs w:val="24"/>
          <w:vertAlign w:val="superscript"/>
        </w:rPr>
      </w:pPr>
      <w:r w:rsidRPr="00456C9E">
        <w:rPr>
          <w:rFonts w:ascii="Arial" w:hAnsi="Arial" w:cs="Arial"/>
          <w:sz w:val="24"/>
          <w:szCs w:val="24"/>
        </w:rPr>
        <w:t>Тактика нападения - это действия отдельных игроков, звеньев и команды в целом, направляемые на создание возможности выполнения прицельного броска по воротам соперника. Нападение может производиться в форме быстрой контратаки, позиционного нападения через центрового игрока, без центрового игрока, а также в форме позиционного нападения в численном большинстве</w:t>
      </w:r>
      <w:r w:rsidR="005B59AE" w:rsidRPr="00456C9E">
        <w:rPr>
          <w:rFonts w:ascii="Arial" w:hAnsi="Arial" w:cs="Arial"/>
          <w:sz w:val="24"/>
          <w:szCs w:val="24"/>
        </w:rPr>
        <w:t xml:space="preserve">. </w:t>
      </w:r>
      <w:r w:rsidR="00993B83" w:rsidRPr="00456C9E">
        <w:rPr>
          <w:rFonts w:ascii="Arial" w:hAnsi="Arial" w:cs="Arial"/>
          <w:sz w:val="24"/>
          <w:szCs w:val="24"/>
          <w:vertAlign w:val="superscript"/>
        </w:rPr>
        <w:t>4</w:t>
      </w:r>
    </w:p>
    <w:p w:rsidR="005B59AE" w:rsidRPr="00456C9E" w:rsidRDefault="00CB77B3" w:rsidP="00591211">
      <w:pPr>
        <w:pStyle w:val="20"/>
        <w:shd w:val="clear" w:color="auto" w:fill="auto"/>
        <w:tabs>
          <w:tab w:val="left" w:pos="1134"/>
        </w:tabs>
        <w:spacing w:line="240" w:lineRule="auto"/>
        <w:ind w:firstLine="709"/>
        <w:rPr>
          <w:rFonts w:ascii="Arial" w:hAnsi="Arial" w:cs="Arial"/>
          <w:sz w:val="24"/>
          <w:szCs w:val="24"/>
        </w:rPr>
      </w:pPr>
      <w:r w:rsidRPr="00456C9E">
        <w:rPr>
          <w:rFonts w:ascii="Arial" w:hAnsi="Arial" w:cs="Arial"/>
          <w:sz w:val="24"/>
          <w:szCs w:val="24"/>
        </w:rPr>
        <w:lastRenderedPageBreak/>
        <w:t>Главной отличительной особенностью наступательных действий при равном количестве атакующих и защищающихся является надежное обеспечение своего тыла. Число защитников, остающихся вне атаки, всегда равно числу противников. Такое равновесие сил позволяет игро</w:t>
      </w:r>
      <w:r w:rsidR="00993B83" w:rsidRPr="00456C9E">
        <w:rPr>
          <w:rFonts w:ascii="Arial" w:hAnsi="Arial" w:cs="Arial"/>
          <w:sz w:val="24"/>
          <w:szCs w:val="24"/>
        </w:rPr>
        <w:t>кам смело атаковать чужие ворот</w:t>
      </w:r>
      <w:r w:rsidR="005B59AE" w:rsidRPr="00456C9E">
        <w:rPr>
          <w:rFonts w:ascii="Arial" w:hAnsi="Arial" w:cs="Arial"/>
          <w:sz w:val="24"/>
          <w:szCs w:val="24"/>
        </w:rPr>
        <w:t>.</w:t>
      </w:r>
      <w:r w:rsidR="00993B83" w:rsidRPr="00456C9E">
        <w:rPr>
          <w:rFonts w:ascii="Arial" w:hAnsi="Arial" w:cs="Arial"/>
          <w:sz w:val="24"/>
          <w:szCs w:val="24"/>
          <w:vertAlign w:val="superscript"/>
        </w:rPr>
        <w:t>5</w:t>
      </w:r>
      <w:r w:rsidR="005B59AE" w:rsidRPr="00456C9E">
        <w:rPr>
          <w:rFonts w:ascii="Arial" w:hAnsi="Arial" w:cs="Arial"/>
          <w:sz w:val="24"/>
          <w:szCs w:val="24"/>
        </w:rPr>
        <w:t xml:space="preserve"> </w:t>
      </w:r>
    </w:p>
    <w:p w:rsidR="00CB77B3" w:rsidRPr="00456C9E" w:rsidRDefault="00CB77B3" w:rsidP="00591211">
      <w:pPr>
        <w:pStyle w:val="20"/>
        <w:shd w:val="clear" w:color="auto" w:fill="auto"/>
        <w:tabs>
          <w:tab w:val="left" w:pos="1134"/>
        </w:tabs>
        <w:spacing w:line="240" w:lineRule="auto"/>
        <w:ind w:firstLine="709"/>
        <w:rPr>
          <w:rFonts w:ascii="Arial" w:hAnsi="Arial" w:cs="Arial"/>
          <w:sz w:val="24"/>
          <w:szCs w:val="24"/>
        </w:rPr>
      </w:pPr>
      <w:r w:rsidRPr="00456C9E">
        <w:rPr>
          <w:rFonts w:ascii="Arial" w:hAnsi="Arial" w:cs="Arial"/>
          <w:sz w:val="24"/>
          <w:szCs w:val="24"/>
        </w:rPr>
        <w:t>В данной ситуации создаются наилучшие условия для использования техничности игроков, а также их преимуществ в единоборствах с персональными противниками. Очень полезно при ведении атак этого вида хорошо знать о сильных и слабых сторонах друг друга. Каждый сигнал о готовности к приему мяча, отрыв или отвал должен быть в поле зрения нападающего с мячом.</w:t>
      </w:r>
    </w:p>
    <w:p w:rsidR="005B59AE" w:rsidRPr="00456C9E" w:rsidRDefault="00CB77B3" w:rsidP="00591211">
      <w:pPr>
        <w:pStyle w:val="20"/>
        <w:shd w:val="clear" w:color="auto" w:fill="auto"/>
        <w:tabs>
          <w:tab w:val="left" w:pos="1134"/>
        </w:tabs>
        <w:spacing w:line="240" w:lineRule="auto"/>
        <w:ind w:firstLine="709"/>
        <w:rPr>
          <w:rFonts w:ascii="Arial" w:hAnsi="Arial" w:cs="Arial"/>
          <w:sz w:val="24"/>
          <w:szCs w:val="24"/>
          <w:vertAlign w:val="superscript"/>
        </w:rPr>
      </w:pPr>
      <w:r w:rsidRPr="00456C9E">
        <w:rPr>
          <w:rFonts w:ascii="Arial" w:hAnsi="Arial" w:cs="Arial"/>
          <w:sz w:val="24"/>
          <w:szCs w:val="24"/>
        </w:rPr>
        <w:t>В современной практике широко применяется атака ворот с помощью игрока, выдвинутого вперед на острие атаки. Для этого в команде желательно иметь высокого, физически сильного и техничного нападающего. Но даже если в команде такого спортсмена нет, игроки настойчиво ищут условия для использования в наступлении этого варианта атаки. Для этого к воротам противника выводится ватерполист, который в единоборстве с опекающим способен его переиграть</w:t>
      </w:r>
      <w:r w:rsidR="005B59AE" w:rsidRPr="00456C9E">
        <w:rPr>
          <w:rFonts w:ascii="Arial" w:hAnsi="Arial" w:cs="Arial"/>
          <w:sz w:val="24"/>
          <w:szCs w:val="24"/>
        </w:rPr>
        <w:t xml:space="preserve">. </w:t>
      </w:r>
      <w:r w:rsidR="00993B83" w:rsidRPr="00456C9E">
        <w:rPr>
          <w:rFonts w:ascii="Arial" w:hAnsi="Arial" w:cs="Arial"/>
          <w:sz w:val="24"/>
          <w:szCs w:val="24"/>
          <w:vertAlign w:val="superscript"/>
        </w:rPr>
        <w:t>6</w:t>
      </w:r>
    </w:p>
    <w:p w:rsidR="009621B2" w:rsidRPr="00456C9E" w:rsidRDefault="009621B2" w:rsidP="00591211">
      <w:pPr>
        <w:pStyle w:val="20"/>
        <w:shd w:val="clear" w:color="auto" w:fill="auto"/>
        <w:tabs>
          <w:tab w:val="left" w:pos="1134"/>
        </w:tabs>
        <w:spacing w:line="240" w:lineRule="auto"/>
        <w:ind w:firstLine="709"/>
        <w:rPr>
          <w:rFonts w:ascii="Arial" w:hAnsi="Arial" w:cs="Arial"/>
          <w:sz w:val="24"/>
          <w:szCs w:val="24"/>
        </w:rPr>
      </w:pPr>
      <w:r w:rsidRPr="00456C9E">
        <w:rPr>
          <w:rFonts w:ascii="Arial" w:hAnsi="Arial" w:cs="Arial"/>
          <w:sz w:val="24"/>
          <w:szCs w:val="24"/>
        </w:rPr>
        <w:t>Изначально игроки встают по схеме нападения с выдвинутым вперед центральным нападающим (</w:t>
      </w:r>
      <w:r w:rsidR="006342E1" w:rsidRPr="00456C9E">
        <w:rPr>
          <w:rFonts w:ascii="Arial" w:hAnsi="Arial" w:cs="Arial"/>
          <w:sz w:val="24"/>
          <w:szCs w:val="24"/>
        </w:rPr>
        <w:t>р</w:t>
      </w:r>
      <w:r w:rsidRPr="00456C9E">
        <w:rPr>
          <w:rFonts w:ascii="Arial" w:hAnsi="Arial" w:cs="Arial"/>
          <w:sz w:val="24"/>
          <w:szCs w:val="24"/>
        </w:rPr>
        <w:t>ис.</w:t>
      </w:r>
      <w:r w:rsidR="006342E1" w:rsidRPr="00456C9E">
        <w:rPr>
          <w:rFonts w:ascii="Arial" w:hAnsi="Arial" w:cs="Arial"/>
          <w:sz w:val="24"/>
          <w:szCs w:val="24"/>
        </w:rPr>
        <w:t xml:space="preserve"> 1</w:t>
      </w:r>
      <w:r w:rsidRPr="00456C9E">
        <w:rPr>
          <w:rFonts w:ascii="Arial" w:hAnsi="Arial" w:cs="Arial"/>
          <w:sz w:val="24"/>
          <w:szCs w:val="24"/>
        </w:rPr>
        <w:t xml:space="preserve">.). Далее по стандарту происходит </w:t>
      </w:r>
      <w:proofErr w:type="spellStart"/>
      <w:r w:rsidRPr="00456C9E">
        <w:rPr>
          <w:rFonts w:ascii="Arial" w:hAnsi="Arial" w:cs="Arial"/>
          <w:sz w:val="24"/>
          <w:szCs w:val="24"/>
        </w:rPr>
        <w:t>наброс</w:t>
      </w:r>
      <w:proofErr w:type="spellEnd"/>
      <w:r w:rsidRPr="00456C9E">
        <w:rPr>
          <w:rFonts w:ascii="Arial" w:hAnsi="Arial" w:cs="Arial"/>
          <w:sz w:val="24"/>
          <w:szCs w:val="24"/>
        </w:rPr>
        <w:t xml:space="preserve"> мяча на центрального нападающего. Задача игрока получить своб</w:t>
      </w:r>
      <w:r w:rsidR="00F40B4F" w:rsidRPr="00456C9E">
        <w:rPr>
          <w:rFonts w:ascii="Arial" w:hAnsi="Arial" w:cs="Arial"/>
          <w:sz w:val="24"/>
          <w:szCs w:val="24"/>
        </w:rPr>
        <w:t>одный бросок. Далее на рисунке 1</w:t>
      </w:r>
      <w:r w:rsidRPr="00456C9E">
        <w:rPr>
          <w:rFonts w:ascii="Arial" w:hAnsi="Arial" w:cs="Arial"/>
          <w:sz w:val="24"/>
          <w:szCs w:val="24"/>
        </w:rPr>
        <w:t xml:space="preserve"> показаны дальнейшие передвижения игроков. Игрок № 4 изначально стоя на метрах 7 от ворот устремляется четко вперед на 5 метровую линию. На линии он </w:t>
      </w:r>
      <w:r w:rsidRPr="00456C9E">
        <w:rPr>
          <w:rFonts w:ascii="Arial" w:hAnsi="Arial" w:cs="Arial"/>
          <w:sz w:val="24"/>
          <w:szCs w:val="24"/>
        </w:rPr>
        <w:lastRenderedPageBreak/>
        <w:t xml:space="preserve">получает мяч от центрального нападающего, и так же старается получить свободный бросок. В это время центральный нападающий, игрок № 7, уплывает в один из краев, уводя за собой своего защитника, чтобы дать больше пространства своему товарищу. Игроки № 3 и 5 должны немного сместиться в края, чтобы чуть шире растянуть защитников соперника, чтобы те не смогли помешать игроку № 4 принять мяч и получить свободный бросок. Далее по </w:t>
      </w:r>
      <w:proofErr w:type="spellStart"/>
      <w:r w:rsidRPr="00456C9E">
        <w:rPr>
          <w:rFonts w:ascii="Arial" w:hAnsi="Arial" w:cs="Arial"/>
          <w:sz w:val="24"/>
          <w:szCs w:val="24"/>
        </w:rPr>
        <w:t>новоизмененным</w:t>
      </w:r>
      <w:proofErr w:type="spellEnd"/>
      <w:r w:rsidRPr="00456C9E">
        <w:rPr>
          <w:rFonts w:ascii="Arial" w:hAnsi="Arial" w:cs="Arial"/>
          <w:sz w:val="24"/>
          <w:szCs w:val="24"/>
        </w:rPr>
        <w:t xml:space="preserve"> правилам игрок, получивший свободный бросок на 5 метровой линии и дальше, имеет право незамедлительно слитным движением произвести бросок по воротам. В свою очередь защитник должен отойти на </w:t>
      </w:r>
      <w:r w:rsidRPr="00456C9E">
        <w:rPr>
          <w:rFonts w:ascii="Arial" w:hAnsi="Arial" w:cs="Arial"/>
          <w:sz w:val="24"/>
          <w:szCs w:val="24"/>
        </w:rPr>
        <w:lastRenderedPageBreak/>
        <w:t xml:space="preserve">метр от нападающего и максимум одной рукой стараться помешать броску, без движения руки в сторону нападающего и мяча. Тем самым мы добиваемся открытого удара по воротам с близкого расстояния. Это практически выполнение 5 метрового штрафного броска, который является, </w:t>
      </w:r>
      <w:proofErr w:type="gramStart"/>
      <w:r w:rsidRPr="00456C9E">
        <w:rPr>
          <w:rFonts w:ascii="Arial" w:hAnsi="Arial" w:cs="Arial"/>
          <w:sz w:val="24"/>
          <w:szCs w:val="24"/>
        </w:rPr>
        <w:t>по моему</w:t>
      </w:r>
      <w:proofErr w:type="gramEnd"/>
      <w:r w:rsidRPr="00456C9E">
        <w:rPr>
          <w:rFonts w:ascii="Arial" w:hAnsi="Arial" w:cs="Arial"/>
          <w:sz w:val="24"/>
          <w:szCs w:val="24"/>
        </w:rPr>
        <w:t xml:space="preserve"> же исследованию, самым лучшим по числу результативности. Соответственно если этот удар выполняется основным ватерпольным броском, который в свою очередь является самым результативным, по исследованию и моему предположению мы получаем одну из наиболее выгодных позиций для того чтобы забить гол.</w:t>
      </w:r>
    </w:p>
    <w:p w:rsidR="00521778" w:rsidRPr="00456C9E" w:rsidRDefault="00521778" w:rsidP="00591211">
      <w:pPr>
        <w:tabs>
          <w:tab w:val="left" w:pos="1134"/>
        </w:tabs>
        <w:spacing w:after="0" w:line="240" w:lineRule="auto"/>
        <w:ind w:firstLine="709"/>
        <w:jc w:val="both"/>
        <w:rPr>
          <w:rFonts w:ascii="Arial" w:hAnsi="Arial" w:cs="Arial"/>
          <w:sz w:val="24"/>
          <w:szCs w:val="24"/>
        </w:rPr>
      </w:pPr>
    </w:p>
    <w:p w:rsidR="00284D70" w:rsidRDefault="00284D70" w:rsidP="00591211">
      <w:pPr>
        <w:tabs>
          <w:tab w:val="left" w:pos="1134"/>
        </w:tabs>
        <w:spacing w:after="0" w:line="240" w:lineRule="auto"/>
        <w:ind w:firstLine="709"/>
        <w:jc w:val="both"/>
        <w:rPr>
          <w:rFonts w:ascii="Arial" w:hAnsi="Arial" w:cs="Arial"/>
          <w:sz w:val="24"/>
          <w:szCs w:val="24"/>
          <w:lang w:val="en-US"/>
        </w:rPr>
        <w:sectPr w:rsidR="00284D70" w:rsidSect="00284D70">
          <w:type w:val="continuous"/>
          <w:pgSz w:w="11906" w:h="16838"/>
          <w:pgMar w:top="1134" w:right="1134" w:bottom="1134" w:left="1134" w:header="709" w:footer="709" w:gutter="0"/>
          <w:cols w:num="2" w:space="708"/>
          <w:docGrid w:linePitch="360"/>
        </w:sectPr>
      </w:pPr>
    </w:p>
    <w:p w:rsidR="00521778" w:rsidRPr="00456C9E" w:rsidRDefault="00521778" w:rsidP="00591211">
      <w:pPr>
        <w:tabs>
          <w:tab w:val="left" w:pos="1134"/>
        </w:tabs>
        <w:spacing w:after="0" w:line="240" w:lineRule="auto"/>
        <w:ind w:firstLine="709"/>
        <w:jc w:val="both"/>
        <w:rPr>
          <w:rFonts w:ascii="Arial" w:hAnsi="Arial" w:cs="Arial"/>
          <w:sz w:val="24"/>
          <w:szCs w:val="24"/>
          <w:lang w:val="en-US"/>
        </w:rPr>
      </w:pPr>
      <w:r w:rsidRPr="00456C9E">
        <w:rPr>
          <w:rFonts w:ascii="Arial" w:hAnsi="Arial" w:cs="Arial"/>
          <w:noProof/>
          <w:sz w:val="24"/>
          <w:szCs w:val="24"/>
        </w:rPr>
        <w:lastRenderedPageBreak/>
        <w:drawing>
          <wp:inline distT="0" distB="0" distL="0" distR="0" wp14:anchorId="7A8AC1BC" wp14:editId="38375065">
            <wp:extent cx="2986151" cy="1598212"/>
            <wp:effectExtent l="19050" t="0" r="4699" b="0"/>
            <wp:docPr id="3" name="Рисунок 1" descr="C:\Users\galim\OneDrive\Рабочий стол\23456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lim\OneDrive\Рабочий стол\2345678.png"/>
                    <pic:cNvPicPr>
                      <a:picLocks noChangeAspect="1" noChangeArrowheads="1"/>
                    </pic:cNvPicPr>
                  </pic:nvPicPr>
                  <pic:blipFill>
                    <a:blip r:embed="rId24"/>
                    <a:srcRect/>
                    <a:stretch>
                      <a:fillRect/>
                    </a:stretch>
                  </pic:blipFill>
                  <pic:spPr bwMode="auto">
                    <a:xfrm>
                      <a:off x="0" y="0"/>
                      <a:ext cx="3012181" cy="1612144"/>
                    </a:xfrm>
                    <a:prstGeom prst="rect">
                      <a:avLst/>
                    </a:prstGeom>
                    <a:noFill/>
                    <a:ln w="9525">
                      <a:noFill/>
                      <a:miter lim="800000"/>
                      <a:headEnd/>
                      <a:tailEnd/>
                    </a:ln>
                  </pic:spPr>
                </pic:pic>
              </a:graphicData>
            </a:graphic>
          </wp:inline>
        </w:drawing>
      </w:r>
    </w:p>
    <w:p w:rsidR="00521778" w:rsidRPr="00456C9E" w:rsidRDefault="00521778" w:rsidP="00591211">
      <w:pPr>
        <w:tabs>
          <w:tab w:val="left" w:pos="1134"/>
        </w:tabs>
        <w:spacing w:after="0" w:line="240" w:lineRule="auto"/>
        <w:ind w:firstLine="709"/>
        <w:jc w:val="both"/>
        <w:rPr>
          <w:rFonts w:ascii="Arial" w:hAnsi="Arial" w:cs="Arial"/>
          <w:sz w:val="24"/>
          <w:szCs w:val="24"/>
        </w:rPr>
      </w:pPr>
      <w:r w:rsidRPr="00456C9E">
        <w:rPr>
          <w:rFonts w:ascii="Arial" w:hAnsi="Arial" w:cs="Arial"/>
          <w:sz w:val="24"/>
          <w:szCs w:val="24"/>
        </w:rPr>
        <w:t>Рис.1 Схема передвижения игрока на 5 метровую линию.</w:t>
      </w:r>
    </w:p>
    <w:p w:rsidR="00521778" w:rsidRPr="00456C9E" w:rsidRDefault="00521778" w:rsidP="00591211">
      <w:pPr>
        <w:tabs>
          <w:tab w:val="left" w:pos="1134"/>
        </w:tabs>
        <w:spacing w:after="0" w:line="240" w:lineRule="auto"/>
        <w:ind w:firstLine="709"/>
        <w:jc w:val="both"/>
        <w:rPr>
          <w:rFonts w:ascii="Arial" w:hAnsi="Arial" w:cs="Arial"/>
          <w:sz w:val="24"/>
          <w:szCs w:val="24"/>
        </w:rPr>
      </w:pPr>
    </w:p>
    <w:p w:rsidR="00284D70" w:rsidRDefault="00284D70" w:rsidP="00591211">
      <w:pPr>
        <w:tabs>
          <w:tab w:val="left" w:pos="1134"/>
        </w:tabs>
        <w:spacing w:after="0" w:line="240" w:lineRule="auto"/>
        <w:ind w:firstLine="709"/>
        <w:jc w:val="both"/>
        <w:rPr>
          <w:rFonts w:ascii="Arial" w:hAnsi="Arial" w:cs="Arial"/>
          <w:sz w:val="24"/>
          <w:szCs w:val="24"/>
        </w:rPr>
        <w:sectPr w:rsidR="00284D70" w:rsidSect="00284D70">
          <w:type w:val="continuous"/>
          <w:pgSz w:w="11906" w:h="16838"/>
          <w:pgMar w:top="1134" w:right="1134" w:bottom="1134" w:left="1134" w:header="709" w:footer="709" w:gutter="0"/>
          <w:cols w:space="708"/>
          <w:docGrid w:linePitch="360"/>
        </w:sectPr>
      </w:pPr>
    </w:p>
    <w:p w:rsidR="0076602C" w:rsidRPr="00456C9E" w:rsidRDefault="0076602C" w:rsidP="00591211">
      <w:pPr>
        <w:tabs>
          <w:tab w:val="left" w:pos="1134"/>
        </w:tabs>
        <w:spacing w:after="0" w:line="240" w:lineRule="auto"/>
        <w:ind w:firstLine="709"/>
        <w:jc w:val="both"/>
        <w:rPr>
          <w:rFonts w:ascii="Arial" w:hAnsi="Arial" w:cs="Arial"/>
          <w:sz w:val="24"/>
          <w:szCs w:val="24"/>
        </w:rPr>
      </w:pPr>
      <w:r w:rsidRPr="00456C9E">
        <w:rPr>
          <w:rFonts w:ascii="Arial" w:hAnsi="Arial" w:cs="Arial"/>
          <w:sz w:val="24"/>
          <w:szCs w:val="24"/>
        </w:rPr>
        <w:lastRenderedPageBreak/>
        <w:t xml:space="preserve">Данные, приведенные в таблице 1, показывают, что эффективность основного броска существенно возрастает при наличии помех вратарю или при бросках с близких дистанций, когда вратарь находится в наиболее сложной ситуации и не имеет времени на подготовку к приему мяча. Впрочем, применение бросков предполагает элемент неожиданности для вратаря и, </w:t>
      </w:r>
      <w:r w:rsidRPr="00456C9E">
        <w:rPr>
          <w:rFonts w:ascii="Arial" w:hAnsi="Arial" w:cs="Arial"/>
          <w:sz w:val="24"/>
          <w:szCs w:val="24"/>
        </w:rPr>
        <w:lastRenderedPageBreak/>
        <w:t xml:space="preserve">следовательно, лучше реализуется с близких дистанций. Наиболее эффективен основной бросок при розыгрыше лишнего игрока и при выполнении 5 метрового штрафного броска. Наименее эффективен основной бросок при бросках с </w:t>
      </w:r>
      <w:proofErr w:type="spellStart"/>
      <w:r w:rsidRPr="00456C9E">
        <w:rPr>
          <w:rFonts w:ascii="Arial" w:hAnsi="Arial" w:cs="Arial"/>
          <w:sz w:val="24"/>
          <w:szCs w:val="24"/>
        </w:rPr>
        <w:t>пер</w:t>
      </w:r>
      <w:r w:rsidR="003229C9" w:rsidRPr="00456C9E">
        <w:rPr>
          <w:rFonts w:ascii="Arial" w:hAnsi="Arial" w:cs="Arial"/>
          <w:sz w:val="24"/>
          <w:szCs w:val="24"/>
        </w:rPr>
        <w:t>е</w:t>
      </w:r>
      <w:r w:rsidRPr="00456C9E">
        <w:rPr>
          <w:rFonts w:ascii="Arial" w:hAnsi="Arial" w:cs="Arial"/>
          <w:sz w:val="24"/>
          <w:szCs w:val="24"/>
        </w:rPr>
        <w:t>пасом</w:t>
      </w:r>
      <w:proofErr w:type="spellEnd"/>
      <w:r w:rsidRPr="00456C9E">
        <w:rPr>
          <w:rFonts w:ascii="Arial" w:hAnsi="Arial" w:cs="Arial"/>
          <w:sz w:val="24"/>
          <w:szCs w:val="24"/>
        </w:rPr>
        <w:t xml:space="preserve"> с края на край, и бросках с центрального нападающего.</w:t>
      </w:r>
    </w:p>
    <w:p w:rsidR="00284D70" w:rsidRDefault="00284D70" w:rsidP="00591211">
      <w:pPr>
        <w:tabs>
          <w:tab w:val="left" w:pos="1134"/>
        </w:tabs>
        <w:spacing w:after="0" w:line="240" w:lineRule="auto"/>
        <w:ind w:firstLine="709"/>
        <w:jc w:val="both"/>
        <w:rPr>
          <w:rFonts w:ascii="Arial" w:hAnsi="Arial" w:cs="Arial"/>
          <w:sz w:val="24"/>
          <w:szCs w:val="24"/>
        </w:rPr>
        <w:sectPr w:rsidR="00284D70" w:rsidSect="00284D70">
          <w:type w:val="continuous"/>
          <w:pgSz w:w="11906" w:h="16838"/>
          <w:pgMar w:top="1134" w:right="1134" w:bottom="1134" w:left="1134" w:header="709" w:footer="709" w:gutter="0"/>
          <w:cols w:num="2" w:space="708"/>
          <w:docGrid w:linePitch="360"/>
        </w:sectPr>
      </w:pPr>
    </w:p>
    <w:p w:rsidR="004A1695" w:rsidRDefault="004A1695" w:rsidP="004A1695">
      <w:pPr>
        <w:pStyle w:val="20"/>
        <w:shd w:val="clear" w:color="auto" w:fill="auto"/>
        <w:tabs>
          <w:tab w:val="left" w:pos="934"/>
          <w:tab w:val="left" w:pos="1134"/>
        </w:tabs>
        <w:spacing w:line="240" w:lineRule="auto"/>
        <w:ind w:firstLine="709"/>
        <w:rPr>
          <w:rFonts w:ascii="Arial" w:hAnsi="Arial" w:cs="Arial"/>
          <w:sz w:val="24"/>
          <w:szCs w:val="24"/>
        </w:rPr>
      </w:pPr>
    </w:p>
    <w:p w:rsidR="004A1695" w:rsidRDefault="004A1695" w:rsidP="004A1695">
      <w:pPr>
        <w:pStyle w:val="20"/>
        <w:shd w:val="clear" w:color="auto" w:fill="auto"/>
        <w:tabs>
          <w:tab w:val="left" w:pos="934"/>
          <w:tab w:val="left" w:pos="1134"/>
        </w:tabs>
        <w:spacing w:line="240" w:lineRule="auto"/>
        <w:ind w:firstLine="709"/>
        <w:rPr>
          <w:rFonts w:ascii="Arial" w:hAnsi="Arial" w:cs="Arial"/>
          <w:sz w:val="24"/>
          <w:szCs w:val="24"/>
        </w:rPr>
      </w:pPr>
    </w:p>
    <w:p w:rsidR="004A1695" w:rsidRPr="00456C9E" w:rsidRDefault="004A1695" w:rsidP="004A1695">
      <w:pPr>
        <w:pStyle w:val="20"/>
        <w:shd w:val="clear" w:color="auto" w:fill="auto"/>
        <w:tabs>
          <w:tab w:val="left" w:pos="934"/>
          <w:tab w:val="left" w:pos="1134"/>
        </w:tabs>
        <w:spacing w:line="240" w:lineRule="auto"/>
        <w:ind w:firstLine="709"/>
        <w:rPr>
          <w:rFonts w:ascii="Arial" w:hAnsi="Arial" w:cs="Arial"/>
          <w:sz w:val="24"/>
          <w:szCs w:val="24"/>
        </w:rPr>
      </w:pPr>
      <w:r w:rsidRPr="00456C9E">
        <w:rPr>
          <w:rFonts w:ascii="Arial" w:hAnsi="Arial" w:cs="Arial"/>
          <w:sz w:val="24"/>
          <w:szCs w:val="24"/>
        </w:rPr>
        <w:t xml:space="preserve">Таблица </w:t>
      </w:r>
      <w:proofErr w:type="gramStart"/>
      <w:r w:rsidRPr="00456C9E">
        <w:rPr>
          <w:rFonts w:ascii="Arial" w:hAnsi="Arial" w:cs="Arial"/>
          <w:sz w:val="24"/>
          <w:szCs w:val="24"/>
        </w:rPr>
        <w:t>1.Эффективность</w:t>
      </w:r>
      <w:proofErr w:type="gramEnd"/>
      <w:r w:rsidRPr="00456C9E">
        <w:rPr>
          <w:rFonts w:ascii="Arial" w:hAnsi="Arial" w:cs="Arial"/>
          <w:sz w:val="24"/>
          <w:szCs w:val="24"/>
        </w:rPr>
        <w:t xml:space="preserve"> основного ватерпольного броска при различных способах атаки и с различных дистанций</w:t>
      </w:r>
    </w:p>
    <w:tbl>
      <w:tblPr>
        <w:tblStyle w:val="a5"/>
        <w:tblW w:w="0" w:type="auto"/>
        <w:tblLook w:val="04A0" w:firstRow="1" w:lastRow="0" w:firstColumn="1" w:lastColumn="0" w:noHBand="0" w:noVBand="1"/>
      </w:tblPr>
      <w:tblGrid>
        <w:gridCol w:w="3105"/>
        <w:gridCol w:w="3071"/>
        <w:gridCol w:w="3066"/>
      </w:tblGrid>
      <w:tr w:rsidR="0076602C" w:rsidRPr="00456C9E" w:rsidTr="004B2958">
        <w:tc>
          <w:tcPr>
            <w:tcW w:w="3105" w:type="dxa"/>
            <w:vAlign w:val="bottom"/>
          </w:tcPr>
          <w:p w:rsidR="0076602C" w:rsidRPr="004A1695" w:rsidRDefault="0076602C" w:rsidP="00591211">
            <w:pPr>
              <w:pStyle w:val="20"/>
              <w:shd w:val="clear" w:color="auto" w:fill="auto"/>
              <w:tabs>
                <w:tab w:val="left" w:pos="1134"/>
              </w:tabs>
              <w:spacing w:line="240" w:lineRule="auto"/>
              <w:ind w:firstLine="142"/>
              <w:rPr>
                <w:rFonts w:ascii="Arial" w:hAnsi="Arial" w:cs="Arial"/>
                <w:sz w:val="20"/>
                <w:szCs w:val="20"/>
              </w:rPr>
            </w:pPr>
            <w:r w:rsidRPr="004A1695">
              <w:rPr>
                <w:rFonts w:ascii="Arial" w:hAnsi="Arial" w:cs="Arial"/>
                <w:sz w:val="20"/>
                <w:szCs w:val="20"/>
              </w:rPr>
              <w:lastRenderedPageBreak/>
              <w:t>Характеристика бросков</w:t>
            </w:r>
          </w:p>
        </w:tc>
        <w:tc>
          <w:tcPr>
            <w:tcW w:w="3071" w:type="dxa"/>
          </w:tcPr>
          <w:p w:rsidR="0076602C" w:rsidRPr="004A1695" w:rsidRDefault="0076602C" w:rsidP="00591211">
            <w:pPr>
              <w:jc w:val="both"/>
              <w:rPr>
                <w:rFonts w:ascii="Arial" w:hAnsi="Arial" w:cs="Arial"/>
                <w:sz w:val="20"/>
                <w:szCs w:val="20"/>
              </w:rPr>
            </w:pPr>
            <w:r w:rsidRPr="004A1695">
              <w:rPr>
                <w:rFonts w:ascii="Arial" w:hAnsi="Arial" w:cs="Arial"/>
                <w:sz w:val="20"/>
                <w:szCs w:val="20"/>
              </w:rPr>
              <w:t>Количество бросков</w:t>
            </w:r>
          </w:p>
          <w:p w:rsidR="0076602C" w:rsidRPr="004A1695" w:rsidRDefault="0076602C" w:rsidP="00591211">
            <w:pPr>
              <w:jc w:val="both"/>
              <w:rPr>
                <w:rFonts w:ascii="Arial" w:hAnsi="Arial" w:cs="Arial"/>
                <w:sz w:val="20"/>
                <w:szCs w:val="20"/>
              </w:rPr>
            </w:pPr>
            <w:r w:rsidRPr="004A1695">
              <w:rPr>
                <w:rFonts w:ascii="Arial" w:hAnsi="Arial" w:cs="Arial"/>
                <w:sz w:val="20"/>
                <w:szCs w:val="20"/>
              </w:rPr>
              <w:t>(раз)</w:t>
            </w:r>
          </w:p>
        </w:tc>
        <w:tc>
          <w:tcPr>
            <w:tcW w:w="3066" w:type="dxa"/>
          </w:tcPr>
          <w:p w:rsidR="0076602C" w:rsidRPr="004A1695" w:rsidRDefault="0076602C" w:rsidP="00591211">
            <w:pPr>
              <w:jc w:val="both"/>
              <w:rPr>
                <w:rFonts w:ascii="Arial" w:hAnsi="Arial" w:cs="Arial"/>
                <w:sz w:val="20"/>
                <w:szCs w:val="20"/>
              </w:rPr>
            </w:pPr>
            <w:r w:rsidRPr="004A1695">
              <w:rPr>
                <w:rFonts w:ascii="Arial" w:hAnsi="Arial" w:cs="Arial"/>
                <w:sz w:val="20"/>
                <w:szCs w:val="20"/>
              </w:rPr>
              <w:t>Попадание мяча в створ  ворот  (%)</w:t>
            </w:r>
          </w:p>
        </w:tc>
      </w:tr>
      <w:tr w:rsidR="0076602C" w:rsidRPr="00456C9E" w:rsidTr="004B2958">
        <w:tc>
          <w:tcPr>
            <w:tcW w:w="3105" w:type="dxa"/>
          </w:tcPr>
          <w:p w:rsidR="0076602C" w:rsidRPr="004A1695" w:rsidRDefault="0076602C" w:rsidP="00591211">
            <w:pPr>
              <w:pStyle w:val="20"/>
              <w:shd w:val="clear" w:color="auto" w:fill="auto"/>
              <w:tabs>
                <w:tab w:val="left" w:pos="1134"/>
              </w:tabs>
              <w:spacing w:line="240" w:lineRule="auto"/>
              <w:ind w:firstLine="142"/>
              <w:rPr>
                <w:rFonts w:ascii="Arial" w:hAnsi="Arial" w:cs="Arial"/>
                <w:sz w:val="20"/>
                <w:szCs w:val="20"/>
              </w:rPr>
            </w:pPr>
            <w:r w:rsidRPr="004A1695">
              <w:rPr>
                <w:rFonts w:ascii="Arial" w:hAnsi="Arial" w:cs="Arial"/>
                <w:sz w:val="20"/>
                <w:szCs w:val="20"/>
              </w:rPr>
              <w:t>броски с различных дистанций</w:t>
            </w:r>
          </w:p>
        </w:tc>
        <w:tc>
          <w:tcPr>
            <w:tcW w:w="3071" w:type="dxa"/>
          </w:tcPr>
          <w:p w:rsidR="0076602C" w:rsidRPr="004A1695" w:rsidRDefault="0076602C" w:rsidP="00591211">
            <w:pPr>
              <w:jc w:val="both"/>
              <w:rPr>
                <w:rFonts w:ascii="Arial" w:hAnsi="Arial" w:cs="Arial"/>
                <w:sz w:val="20"/>
                <w:szCs w:val="20"/>
              </w:rPr>
            </w:pPr>
            <w:r w:rsidRPr="004A1695">
              <w:rPr>
                <w:rFonts w:ascii="Arial" w:hAnsi="Arial" w:cs="Arial"/>
                <w:sz w:val="20"/>
                <w:szCs w:val="20"/>
              </w:rPr>
              <w:t>1436</w:t>
            </w:r>
          </w:p>
        </w:tc>
        <w:tc>
          <w:tcPr>
            <w:tcW w:w="3066" w:type="dxa"/>
          </w:tcPr>
          <w:p w:rsidR="0076602C" w:rsidRPr="004A1695" w:rsidRDefault="0076602C" w:rsidP="00591211">
            <w:pPr>
              <w:jc w:val="both"/>
              <w:rPr>
                <w:rFonts w:ascii="Arial" w:hAnsi="Arial" w:cs="Arial"/>
                <w:b/>
                <w:sz w:val="20"/>
                <w:szCs w:val="20"/>
              </w:rPr>
            </w:pPr>
            <w:r w:rsidRPr="004A1695">
              <w:rPr>
                <w:rFonts w:ascii="Arial" w:hAnsi="Arial" w:cs="Arial"/>
                <w:sz w:val="20"/>
                <w:szCs w:val="20"/>
              </w:rPr>
              <w:t>37%</w:t>
            </w:r>
          </w:p>
        </w:tc>
      </w:tr>
      <w:tr w:rsidR="0076602C" w:rsidRPr="00456C9E" w:rsidTr="004B2958">
        <w:tc>
          <w:tcPr>
            <w:tcW w:w="3105" w:type="dxa"/>
          </w:tcPr>
          <w:p w:rsidR="0076602C" w:rsidRPr="004A1695" w:rsidRDefault="0076602C" w:rsidP="00591211">
            <w:pPr>
              <w:ind w:firstLine="142"/>
              <w:jc w:val="both"/>
              <w:rPr>
                <w:rFonts w:ascii="Arial" w:hAnsi="Arial" w:cs="Arial"/>
                <w:sz w:val="20"/>
                <w:szCs w:val="20"/>
              </w:rPr>
            </w:pPr>
            <w:r w:rsidRPr="004A1695">
              <w:rPr>
                <w:rFonts w:ascii="Arial" w:hAnsi="Arial" w:cs="Arial"/>
                <w:sz w:val="20"/>
                <w:szCs w:val="20"/>
              </w:rPr>
              <w:t xml:space="preserve">броски с </w:t>
            </w:r>
            <w:proofErr w:type="spellStart"/>
            <w:r w:rsidRPr="004A1695">
              <w:rPr>
                <w:rFonts w:ascii="Arial" w:hAnsi="Arial" w:cs="Arial"/>
                <w:sz w:val="20"/>
                <w:szCs w:val="20"/>
              </w:rPr>
              <w:t>перепасом</w:t>
            </w:r>
            <w:proofErr w:type="spellEnd"/>
            <w:r w:rsidRPr="004A1695">
              <w:rPr>
                <w:rFonts w:ascii="Arial" w:hAnsi="Arial" w:cs="Arial"/>
                <w:sz w:val="20"/>
                <w:szCs w:val="20"/>
              </w:rPr>
              <w:t xml:space="preserve"> с края на край</w:t>
            </w:r>
          </w:p>
        </w:tc>
        <w:tc>
          <w:tcPr>
            <w:tcW w:w="3071" w:type="dxa"/>
          </w:tcPr>
          <w:p w:rsidR="0076602C" w:rsidRPr="004A1695" w:rsidRDefault="0076602C" w:rsidP="00591211">
            <w:pPr>
              <w:jc w:val="both"/>
              <w:rPr>
                <w:rFonts w:ascii="Arial" w:hAnsi="Arial" w:cs="Arial"/>
                <w:sz w:val="20"/>
                <w:szCs w:val="20"/>
              </w:rPr>
            </w:pPr>
            <w:r w:rsidRPr="004A1695">
              <w:rPr>
                <w:rFonts w:ascii="Arial" w:hAnsi="Arial" w:cs="Arial"/>
                <w:sz w:val="20"/>
                <w:szCs w:val="20"/>
              </w:rPr>
              <w:t>214</w:t>
            </w:r>
          </w:p>
        </w:tc>
        <w:tc>
          <w:tcPr>
            <w:tcW w:w="3066" w:type="dxa"/>
          </w:tcPr>
          <w:p w:rsidR="0076602C" w:rsidRPr="004A1695" w:rsidRDefault="0076602C" w:rsidP="00591211">
            <w:pPr>
              <w:jc w:val="both"/>
              <w:rPr>
                <w:rFonts w:ascii="Arial" w:hAnsi="Arial" w:cs="Arial"/>
                <w:sz w:val="20"/>
                <w:szCs w:val="20"/>
              </w:rPr>
            </w:pPr>
            <w:r w:rsidRPr="004A1695">
              <w:rPr>
                <w:rFonts w:ascii="Arial" w:hAnsi="Arial" w:cs="Arial"/>
                <w:sz w:val="20"/>
                <w:szCs w:val="20"/>
              </w:rPr>
              <w:t>20%</w:t>
            </w:r>
          </w:p>
        </w:tc>
      </w:tr>
      <w:tr w:rsidR="0076602C" w:rsidRPr="00456C9E" w:rsidTr="004B2958">
        <w:tc>
          <w:tcPr>
            <w:tcW w:w="3105" w:type="dxa"/>
          </w:tcPr>
          <w:p w:rsidR="0076602C" w:rsidRPr="004A1695" w:rsidRDefault="0076602C" w:rsidP="00591211">
            <w:pPr>
              <w:ind w:firstLine="142"/>
              <w:jc w:val="both"/>
              <w:rPr>
                <w:rFonts w:ascii="Arial" w:hAnsi="Arial" w:cs="Arial"/>
                <w:sz w:val="20"/>
                <w:szCs w:val="20"/>
              </w:rPr>
            </w:pPr>
            <w:r w:rsidRPr="004A1695">
              <w:rPr>
                <w:rFonts w:ascii="Arial" w:hAnsi="Arial" w:cs="Arial"/>
                <w:sz w:val="20"/>
                <w:szCs w:val="20"/>
              </w:rPr>
              <w:t>броски с розыгрыша лишнего игрока</w:t>
            </w:r>
          </w:p>
        </w:tc>
        <w:tc>
          <w:tcPr>
            <w:tcW w:w="3071" w:type="dxa"/>
          </w:tcPr>
          <w:p w:rsidR="0076602C" w:rsidRPr="004A1695" w:rsidRDefault="0076602C" w:rsidP="00591211">
            <w:pPr>
              <w:jc w:val="both"/>
              <w:rPr>
                <w:rFonts w:ascii="Arial" w:hAnsi="Arial" w:cs="Arial"/>
                <w:sz w:val="20"/>
                <w:szCs w:val="20"/>
              </w:rPr>
            </w:pPr>
            <w:r w:rsidRPr="004A1695">
              <w:rPr>
                <w:rFonts w:ascii="Arial" w:hAnsi="Arial" w:cs="Arial"/>
                <w:sz w:val="20"/>
                <w:szCs w:val="20"/>
              </w:rPr>
              <w:t>297</w:t>
            </w:r>
          </w:p>
        </w:tc>
        <w:tc>
          <w:tcPr>
            <w:tcW w:w="3066" w:type="dxa"/>
          </w:tcPr>
          <w:p w:rsidR="0076602C" w:rsidRPr="004A1695" w:rsidRDefault="0076602C" w:rsidP="00591211">
            <w:pPr>
              <w:jc w:val="both"/>
              <w:rPr>
                <w:rFonts w:ascii="Arial" w:hAnsi="Arial" w:cs="Arial"/>
                <w:sz w:val="20"/>
                <w:szCs w:val="20"/>
              </w:rPr>
            </w:pPr>
            <w:r w:rsidRPr="004A1695">
              <w:rPr>
                <w:rFonts w:ascii="Arial" w:hAnsi="Arial" w:cs="Arial"/>
                <w:sz w:val="20"/>
                <w:szCs w:val="20"/>
              </w:rPr>
              <w:t>60%</w:t>
            </w:r>
          </w:p>
        </w:tc>
      </w:tr>
      <w:tr w:rsidR="0076602C" w:rsidRPr="00456C9E" w:rsidTr="004B2958">
        <w:tc>
          <w:tcPr>
            <w:tcW w:w="3105" w:type="dxa"/>
          </w:tcPr>
          <w:p w:rsidR="0076602C" w:rsidRPr="004A1695" w:rsidRDefault="0076602C" w:rsidP="00591211">
            <w:pPr>
              <w:ind w:firstLine="142"/>
              <w:jc w:val="both"/>
              <w:rPr>
                <w:rFonts w:ascii="Arial" w:hAnsi="Arial" w:cs="Arial"/>
                <w:sz w:val="20"/>
                <w:szCs w:val="20"/>
              </w:rPr>
            </w:pPr>
            <w:r w:rsidRPr="004A1695">
              <w:rPr>
                <w:rFonts w:ascii="Arial" w:hAnsi="Arial" w:cs="Arial"/>
                <w:sz w:val="20"/>
                <w:szCs w:val="20"/>
              </w:rPr>
              <w:t>5ти метровые штрафные броски</w:t>
            </w:r>
          </w:p>
        </w:tc>
        <w:tc>
          <w:tcPr>
            <w:tcW w:w="3071" w:type="dxa"/>
          </w:tcPr>
          <w:p w:rsidR="0076602C" w:rsidRPr="004A1695" w:rsidRDefault="0076602C" w:rsidP="00591211">
            <w:pPr>
              <w:jc w:val="both"/>
              <w:rPr>
                <w:rFonts w:ascii="Arial" w:hAnsi="Arial" w:cs="Arial"/>
                <w:sz w:val="20"/>
                <w:szCs w:val="20"/>
              </w:rPr>
            </w:pPr>
            <w:r w:rsidRPr="004A1695">
              <w:rPr>
                <w:rFonts w:ascii="Arial" w:hAnsi="Arial" w:cs="Arial"/>
                <w:sz w:val="20"/>
                <w:szCs w:val="20"/>
              </w:rPr>
              <w:t>87</w:t>
            </w:r>
          </w:p>
        </w:tc>
        <w:tc>
          <w:tcPr>
            <w:tcW w:w="3066" w:type="dxa"/>
          </w:tcPr>
          <w:p w:rsidR="0076602C" w:rsidRPr="004A1695" w:rsidRDefault="0076602C" w:rsidP="00591211">
            <w:pPr>
              <w:jc w:val="both"/>
              <w:rPr>
                <w:rFonts w:ascii="Arial" w:hAnsi="Arial" w:cs="Arial"/>
                <w:sz w:val="20"/>
                <w:szCs w:val="20"/>
              </w:rPr>
            </w:pPr>
            <w:r w:rsidRPr="004A1695">
              <w:rPr>
                <w:rFonts w:ascii="Arial" w:hAnsi="Arial" w:cs="Arial"/>
                <w:sz w:val="20"/>
                <w:szCs w:val="20"/>
              </w:rPr>
              <w:t>95%</w:t>
            </w:r>
          </w:p>
        </w:tc>
      </w:tr>
      <w:tr w:rsidR="0076602C" w:rsidRPr="00456C9E" w:rsidTr="004B2958">
        <w:tc>
          <w:tcPr>
            <w:tcW w:w="3105" w:type="dxa"/>
          </w:tcPr>
          <w:p w:rsidR="0076602C" w:rsidRPr="004A1695" w:rsidRDefault="0076602C" w:rsidP="00591211">
            <w:pPr>
              <w:jc w:val="both"/>
              <w:rPr>
                <w:rFonts w:ascii="Arial" w:hAnsi="Arial" w:cs="Arial"/>
                <w:sz w:val="20"/>
                <w:szCs w:val="20"/>
              </w:rPr>
            </w:pPr>
            <w:r w:rsidRPr="004A1695">
              <w:rPr>
                <w:rFonts w:ascii="Arial" w:hAnsi="Arial" w:cs="Arial"/>
                <w:sz w:val="20"/>
                <w:szCs w:val="20"/>
              </w:rPr>
              <w:t>броски с центрального нападающего</w:t>
            </w:r>
          </w:p>
        </w:tc>
        <w:tc>
          <w:tcPr>
            <w:tcW w:w="3071" w:type="dxa"/>
          </w:tcPr>
          <w:p w:rsidR="0076602C" w:rsidRPr="004A1695" w:rsidRDefault="0076602C" w:rsidP="00591211">
            <w:pPr>
              <w:jc w:val="both"/>
              <w:rPr>
                <w:rFonts w:ascii="Arial" w:hAnsi="Arial" w:cs="Arial"/>
                <w:sz w:val="20"/>
                <w:szCs w:val="20"/>
              </w:rPr>
            </w:pPr>
            <w:r w:rsidRPr="004A1695">
              <w:rPr>
                <w:rFonts w:ascii="Arial" w:hAnsi="Arial" w:cs="Arial"/>
                <w:sz w:val="20"/>
                <w:szCs w:val="20"/>
              </w:rPr>
              <w:t>395</w:t>
            </w:r>
          </w:p>
        </w:tc>
        <w:tc>
          <w:tcPr>
            <w:tcW w:w="3066" w:type="dxa"/>
          </w:tcPr>
          <w:p w:rsidR="0076602C" w:rsidRPr="004A1695" w:rsidRDefault="0076602C" w:rsidP="00591211">
            <w:pPr>
              <w:jc w:val="both"/>
              <w:rPr>
                <w:rFonts w:ascii="Arial" w:hAnsi="Arial" w:cs="Arial"/>
                <w:sz w:val="20"/>
                <w:szCs w:val="20"/>
              </w:rPr>
            </w:pPr>
            <w:r w:rsidRPr="004A1695">
              <w:rPr>
                <w:rFonts w:ascii="Arial" w:hAnsi="Arial" w:cs="Arial"/>
                <w:sz w:val="20"/>
                <w:szCs w:val="20"/>
              </w:rPr>
              <w:t>27%</w:t>
            </w:r>
          </w:p>
        </w:tc>
      </w:tr>
    </w:tbl>
    <w:p w:rsidR="0076602C" w:rsidRPr="00456C9E" w:rsidRDefault="0076602C" w:rsidP="00591211">
      <w:pPr>
        <w:pStyle w:val="20"/>
        <w:shd w:val="clear" w:color="auto" w:fill="auto"/>
        <w:tabs>
          <w:tab w:val="left" w:pos="1134"/>
        </w:tabs>
        <w:spacing w:line="240" w:lineRule="auto"/>
        <w:ind w:firstLine="709"/>
        <w:rPr>
          <w:rFonts w:ascii="Arial" w:hAnsi="Arial" w:cs="Arial"/>
          <w:sz w:val="24"/>
          <w:szCs w:val="24"/>
        </w:rPr>
      </w:pPr>
    </w:p>
    <w:p w:rsidR="00284D70" w:rsidRDefault="00284D70" w:rsidP="00591211">
      <w:pPr>
        <w:pStyle w:val="20"/>
        <w:shd w:val="clear" w:color="auto" w:fill="auto"/>
        <w:tabs>
          <w:tab w:val="left" w:pos="1134"/>
        </w:tabs>
        <w:spacing w:line="240" w:lineRule="auto"/>
        <w:ind w:firstLine="709"/>
        <w:rPr>
          <w:rFonts w:ascii="Arial" w:hAnsi="Arial" w:cs="Arial"/>
          <w:sz w:val="24"/>
          <w:szCs w:val="24"/>
        </w:rPr>
        <w:sectPr w:rsidR="00284D70" w:rsidSect="00284D70">
          <w:type w:val="continuous"/>
          <w:pgSz w:w="11906" w:h="16838"/>
          <w:pgMar w:top="1134" w:right="1134" w:bottom="1134" w:left="1134" w:header="709" w:footer="709" w:gutter="0"/>
          <w:cols w:space="708"/>
          <w:docGrid w:linePitch="360"/>
        </w:sectPr>
      </w:pPr>
    </w:p>
    <w:p w:rsidR="009621B2" w:rsidRPr="00456C9E" w:rsidRDefault="009621B2" w:rsidP="00591211">
      <w:pPr>
        <w:pStyle w:val="20"/>
        <w:shd w:val="clear" w:color="auto" w:fill="auto"/>
        <w:tabs>
          <w:tab w:val="left" w:pos="1134"/>
        </w:tabs>
        <w:spacing w:line="240" w:lineRule="auto"/>
        <w:ind w:firstLine="709"/>
        <w:rPr>
          <w:rFonts w:ascii="Arial" w:hAnsi="Arial" w:cs="Arial"/>
          <w:sz w:val="24"/>
          <w:szCs w:val="24"/>
        </w:rPr>
      </w:pPr>
      <w:r w:rsidRPr="00456C9E">
        <w:rPr>
          <w:rFonts w:ascii="Arial" w:hAnsi="Arial" w:cs="Arial"/>
          <w:sz w:val="24"/>
          <w:szCs w:val="24"/>
        </w:rPr>
        <w:lastRenderedPageBreak/>
        <w:t xml:space="preserve">Данные, представленные </w:t>
      </w:r>
      <w:r w:rsidR="00CB77B3" w:rsidRPr="00456C9E">
        <w:rPr>
          <w:rFonts w:ascii="Arial" w:hAnsi="Arial" w:cs="Arial"/>
          <w:sz w:val="24"/>
          <w:szCs w:val="24"/>
        </w:rPr>
        <w:t>на</w:t>
      </w:r>
      <w:r w:rsidR="00F40B4F" w:rsidRPr="00456C9E">
        <w:rPr>
          <w:rFonts w:ascii="Arial" w:hAnsi="Arial" w:cs="Arial"/>
          <w:sz w:val="24"/>
          <w:szCs w:val="24"/>
        </w:rPr>
        <w:t xml:space="preserve"> </w:t>
      </w:r>
      <w:r w:rsidR="006342E1" w:rsidRPr="00456C9E">
        <w:rPr>
          <w:rFonts w:ascii="Arial" w:hAnsi="Arial" w:cs="Arial"/>
          <w:sz w:val="24"/>
          <w:szCs w:val="24"/>
        </w:rPr>
        <w:t>рис. 2</w:t>
      </w:r>
      <w:r w:rsidRPr="00456C9E">
        <w:rPr>
          <w:rFonts w:ascii="Arial" w:hAnsi="Arial" w:cs="Arial"/>
          <w:sz w:val="24"/>
          <w:szCs w:val="24"/>
        </w:rPr>
        <w:t xml:space="preserve">, показывают, что </w:t>
      </w:r>
      <w:r w:rsidR="006342E1" w:rsidRPr="00456C9E">
        <w:rPr>
          <w:rFonts w:ascii="Arial" w:hAnsi="Arial" w:cs="Arial"/>
          <w:sz w:val="24"/>
          <w:szCs w:val="24"/>
        </w:rPr>
        <w:t xml:space="preserve">в соответствии </w:t>
      </w:r>
      <w:proofErr w:type="gramStart"/>
      <w:r w:rsidR="006342E1" w:rsidRPr="00456C9E">
        <w:rPr>
          <w:rFonts w:ascii="Arial" w:hAnsi="Arial" w:cs="Arial"/>
          <w:sz w:val="24"/>
          <w:szCs w:val="24"/>
        </w:rPr>
        <w:t>с  хронологией</w:t>
      </w:r>
      <w:proofErr w:type="gramEnd"/>
      <w:r w:rsidR="006342E1" w:rsidRPr="00456C9E">
        <w:rPr>
          <w:rFonts w:ascii="Arial" w:hAnsi="Arial" w:cs="Arial"/>
          <w:sz w:val="24"/>
          <w:szCs w:val="24"/>
        </w:rPr>
        <w:t xml:space="preserve"> (этапами исследования) </w:t>
      </w:r>
      <w:r w:rsidRPr="00456C9E">
        <w:rPr>
          <w:rFonts w:ascii="Arial" w:hAnsi="Arial" w:cs="Arial"/>
          <w:sz w:val="24"/>
          <w:szCs w:val="24"/>
        </w:rPr>
        <w:t>выступления на соревнованиях возрастает общее количество ударов в створ</w:t>
      </w:r>
      <w:r w:rsidR="000E7345" w:rsidRPr="00456C9E">
        <w:rPr>
          <w:rFonts w:ascii="Arial" w:hAnsi="Arial" w:cs="Arial"/>
          <w:sz w:val="24"/>
          <w:szCs w:val="24"/>
        </w:rPr>
        <w:t xml:space="preserve"> </w:t>
      </w:r>
      <w:r w:rsidRPr="00456C9E">
        <w:rPr>
          <w:rFonts w:ascii="Arial" w:hAnsi="Arial" w:cs="Arial"/>
          <w:sz w:val="24"/>
          <w:szCs w:val="24"/>
        </w:rPr>
        <w:t xml:space="preserve">ворот с 87 до 138. Количество </w:t>
      </w:r>
      <w:r w:rsidRPr="00456C9E">
        <w:rPr>
          <w:rFonts w:ascii="Arial" w:hAnsi="Arial" w:cs="Arial"/>
          <w:sz w:val="24"/>
          <w:szCs w:val="24"/>
        </w:rPr>
        <w:lastRenderedPageBreak/>
        <w:t>ударов в створ ворот с применением тактики возрастает с 13 до 73. Общее количество забитых мячей возрастает с 25 до</w:t>
      </w:r>
      <w:r w:rsidR="006342E1" w:rsidRPr="00456C9E">
        <w:rPr>
          <w:rFonts w:ascii="Arial" w:hAnsi="Arial" w:cs="Arial"/>
          <w:sz w:val="24"/>
          <w:szCs w:val="24"/>
        </w:rPr>
        <w:t xml:space="preserve">43. </w:t>
      </w:r>
      <w:r w:rsidRPr="00456C9E">
        <w:rPr>
          <w:rFonts w:ascii="Arial" w:hAnsi="Arial" w:cs="Arial"/>
          <w:sz w:val="24"/>
          <w:szCs w:val="24"/>
        </w:rPr>
        <w:t>Количество забитых мячей с применением тактики возрастает с 6 до 31.</w:t>
      </w:r>
    </w:p>
    <w:p w:rsidR="00284D70" w:rsidRDefault="00284D70" w:rsidP="00591211">
      <w:pPr>
        <w:pStyle w:val="20"/>
        <w:shd w:val="clear" w:color="auto" w:fill="auto"/>
        <w:tabs>
          <w:tab w:val="left" w:pos="1134"/>
        </w:tabs>
        <w:spacing w:line="240" w:lineRule="auto"/>
        <w:ind w:firstLine="709"/>
        <w:rPr>
          <w:rFonts w:ascii="Arial" w:hAnsi="Arial" w:cs="Arial"/>
          <w:sz w:val="24"/>
          <w:szCs w:val="24"/>
        </w:rPr>
        <w:sectPr w:rsidR="00284D70" w:rsidSect="00284D70">
          <w:type w:val="continuous"/>
          <w:pgSz w:w="11906" w:h="16838"/>
          <w:pgMar w:top="1134" w:right="1134" w:bottom="1134" w:left="1134" w:header="709" w:footer="709" w:gutter="0"/>
          <w:cols w:num="2" w:space="708"/>
          <w:docGrid w:linePitch="360"/>
        </w:sectPr>
      </w:pPr>
    </w:p>
    <w:p w:rsidR="006342E1" w:rsidRPr="00456C9E" w:rsidRDefault="006342E1" w:rsidP="00591211">
      <w:pPr>
        <w:pStyle w:val="20"/>
        <w:shd w:val="clear" w:color="auto" w:fill="auto"/>
        <w:tabs>
          <w:tab w:val="left" w:pos="1134"/>
        </w:tabs>
        <w:spacing w:line="240" w:lineRule="auto"/>
        <w:ind w:firstLine="709"/>
        <w:rPr>
          <w:rFonts w:ascii="Arial" w:hAnsi="Arial" w:cs="Arial"/>
          <w:sz w:val="24"/>
          <w:szCs w:val="24"/>
        </w:rPr>
      </w:pPr>
    </w:p>
    <w:p w:rsidR="009621B2" w:rsidRPr="00456C9E" w:rsidRDefault="009621B2" w:rsidP="00591211">
      <w:pPr>
        <w:spacing w:after="0" w:line="240" w:lineRule="auto"/>
        <w:jc w:val="both"/>
        <w:rPr>
          <w:rFonts w:ascii="Arial" w:hAnsi="Arial" w:cs="Arial"/>
          <w:sz w:val="24"/>
          <w:szCs w:val="24"/>
          <w:lang w:val="en-US"/>
        </w:rPr>
      </w:pPr>
      <w:r w:rsidRPr="00456C9E">
        <w:rPr>
          <w:rFonts w:ascii="Arial" w:hAnsi="Arial" w:cs="Arial"/>
          <w:noProof/>
          <w:sz w:val="24"/>
          <w:szCs w:val="24"/>
        </w:rPr>
        <w:drawing>
          <wp:inline distT="0" distB="0" distL="0" distR="0" wp14:anchorId="3D13F959" wp14:editId="4251B030">
            <wp:extent cx="5709036" cy="3204375"/>
            <wp:effectExtent l="0" t="0" r="6350" b="0"/>
            <wp:docPr id="2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340A8" w:rsidRPr="00456C9E" w:rsidRDefault="00B340A8" w:rsidP="00591211">
      <w:pPr>
        <w:tabs>
          <w:tab w:val="left" w:pos="1134"/>
        </w:tabs>
        <w:spacing w:after="0" w:line="240" w:lineRule="auto"/>
        <w:ind w:firstLine="709"/>
        <w:jc w:val="both"/>
        <w:rPr>
          <w:rFonts w:ascii="Arial" w:hAnsi="Arial" w:cs="Arial"/>
          <w:bCs/>
          <w:sz w:val="24"/>
          <w:szCs w:val="24"/>
        </w:rPr>
      </w:pPr>
      <w:r w:rsidRPr="00456C9E">
        <w:rPr>
          <w:rFonts w:ascii="Arial" w:hAnsi="Arial" w:cs="Arial"/>
          <w:sz w:val="24"/>
          <w:szCs w:val="24"/>
        </w:rPr>
        <w:t xml:space="preserve">Рис. </w:t>
      </w:r>
      <w:r w:rsidR="0076602C" w:rsidRPr="00456C9E">
        <w:rPr>
          <w:rFonts w:ascii="Arial" w:hAnsi="Arial" w:cs="Arial"/>
          <w:sz w:val="24"/>
          <w:szCs w:val="24"/>
        </w:rPr>
        <w:t>2</w:t>
      </w:r>
      <w:r w:rsidRPr="00456C9E">
        <w:rPr>
          <w:rFonts w:ascii="Arial" w:hAnsi="Arial" w:cs="Arial"/>
          <w:sz w:val="24"/>
          <w:szCs w:val="24"/>
        </w:rPr>
        <w:t>.  Эффективность применения</w:t>
      </w:r>
      <w:r w:rsidR="00950A5A" w:rsidRPr="00456C9E">
        <w:rPr>
          <w:rFonts w:ascii="Arial" w:hAnsi="Arial" w:cs="Arial"/>
          <w:sz w:val="24"/>
          <w:szCs w:val="24"/>
        </w:rPr>
        <w:t xml:space="preserve"> экспериментальной тактики нападения при выполнении ударов в водном поло</w:t>
      </w:r>
      <w:r w:rsidRPr="00456C9E">
        <w:rPr>
          <w:rFonts w:ascii="Arial" w:hAnsi="Arial" w:cs="Arial"/>
          <w:bCs/>
          <w:sz w:val="24"/>
          <w:szCs w:val="24"/>
        </w:rPr>
        <w:t>.</w:t>
      </w:r>
    </w:p>
    <w:p w:rsidR="0076602C" w:rsidRPr="00456C9E" w:rsidRDefault="0076602C" w:rsidP="00591211">
      <w:pPr>
        <w:pStyle w:val="20"/>
        <w:shd w:val="clear" w:color="auto" w:fill="auto"/>
        <w:tabs>
          <w:tab w:val="left" w:pos="1134"/>
        </w:tabs>
        <w:spacing w:line="240" w:lineRule="auto"/>
        <w:ind w:firstLine="709"/>
        <w:rPr>
          <w:rFonts w:ascii="Arial" w:hAnsi="Arial" w:cs="Arial"/>
          <w:sz w:val="24"/>
          <w:szCs w:val="24"/>
        </w:rPr>
      </w:pPr>
    </w:p>
    <w:p w:rsidR="00284D70" w:rsidRDefault="00284D70" w:rsidP="00591211">
      <w:pPr>
        <w:pStyle w:val="20"/>
        <w:shd w:val="clear" w:color="auto" w:fill="auto"/>
        <w:tabs>
          <w:tab w:val="left" w:pos="1134"/>
        </w:tabs>
        <w:spacing w:line="240" w:lineRule="auto"/>
        <w:ind w:firstLine="709"/>
        <w:rPr>
          <w:rFonts w:ascii="Arial" w:hAnsi="Arial" w:cs="Arial"/>
          <w:sz w:val="24"/>
          <w:szCs w:val="24"/>
        </w:rPr>
        <w:sectPr w:rsidR="00284D70" w:rsidSect="00284D70">
          <w:type w:val="continuous"/>
          <w:pgSz w:w="11906" w:h="16838"/>
          <w:pgMar w:top="1134" w:right="1134" w:bottom="1134" w:left="1134" w:header="709" w:footer="709" w:gutter="0"/>
          <w:cols w:space="708"/>
          <w:docGrid w:linePitch="360"/>
        </w:sectPr>
      </w:pPr>
    </w:p>
    <w:p w:rsidR="0076602C" w:rsidRPr="00456C9E" w:rsidRDefault="0076602C" w:rsidP="00591211">
      <w:pPr>
        <w:pStyle w:val="20"/>
        <w:shd w:val="clear" w:color="auto" w:fill="auto"/>
        <w:tabs>
          <w:tab w:val="left" w:pos="1134"/>
        </w:tabs>
        <w:spacing w:line="240" w:lineRule="auto"/>
        <w:ind w:firstLine="709"/>
        <w:rPr>
          <w:rFonts w:ascii="Arial" w:hAnsi="Arial" w:cs="Arial"/>
          <w:sz w:val="24"/>
          <w:szCs w:val="24"/>
        </w:rPr>
      </w:pPr>
      <w:r w:rsidRPr="00456C9E">
        <w:rPr>
          <w:rFonts w:ascii="Arial" w:hAnsi="Arial" w:cs="Arial"/>
          <w:sz w:val="24"/>
          <w:szCs w:val="24"/>
        </w:rPr>
        <w:lastRenderedPageBreak/>
        <w:t xml:space="preserve">Данные, представленные в таблице 2, показывают, что в соответствии </w:t>
      </w:r>
      <w:proofErr w:type="gramStart"/>
      <w:r w:rsidRPr="00456C9E">
        <w:rPr>
          <w:rFonts w:ascii="Arial" w:hAnsi="Arial" w:cs="Arial"/>
          <w:sz w:val="24"/>
          <w:szCs w:val="24"/>
        </w:rPr>
        <w:t>с  хронологией</w:t>
      </w:r>
      <w:proofErr w:type="gramEnd"/>
      <w:r w:rsidRPr="00456C9E">
        <w:rPr>
          <w:rFonts w:ascii="Arial" w:hAnsi="Arial" w:cs="Arial"/>
          <w:sz w:val="24"/>
          <w:szCs w:val="24"/>
        </w:rPr>
        <w:t xml:space="preserve"> (этапами исследования) выступления на </w:t>
      </w:r>
      <w:r w:rsidRPr="00456C9E">
        <w:rPr>
          <w:rFonts w:ascii="Arial" w:hAnsi="Arial" w:cs="Arial"/>
          <w:sz w:val="24"/>
          <w:szCs w:val="24"/>
        </w:rPr>
        <w:lastRenderedPageBreak/>
        <w:t xml:space="preserve">соревнованиях эффективность применения экспериментальной тактики нападения возрастает, а именно количество ударов в створ </w:t>
      </w:r>
      <w:r w:rsidRPr="00456C9E">
        <w:rPr>
          <w:rFonts w:ascii="Arial" w:hAnsi="Arial" w:cs="Arial"/>
          <w:sz w:val="24"/>
          <w:szCs w:val="24"/>
        </w:rPr>
        <w:lastRenderedPageBreak/>
        <w:t xml:space="preserve">ворот с применением тактики от общего возросло с 14,9 % до 52,8 %. Количество забитых голов с </w:t>
      </w:r>
      <w:r w:rsidRPr="00456C9E">
        <w:rPr>
          <w:rFonts w:ascii="Arial" w:hAnsi="Arial" w:cs="Arial"/>
          <w:sz w:val="24"/>
          <w:szCs w:val="24"/>
        </w:rPr>
        <w:lastRenderedPageBreak/>
        <w:t>применением тактики от общего количества возросло с 24 % до 66 %.</w:t>
      </w:r>
    </w:p>
    <w:p w:rsidR="00284D70" w:rsidRDefault="00284D70" w:rsidP="00591211">
      <w:pPr>
        <w:spacing w:after="0" w:line="240" w:lineRule="auto"/>
        <w:jc w:val="both"/>
        <w:rPr>
          <w:rFonts w:ascii="Arial" w:hAnsi="Arial" w:cs="Arial"/>
          <w:sz w:val="24"/>
          <w:szCs w:val="24"/>
        </w:rPr>
        <w:sectPr w:rsidR="00284D70" w:rsidSect="00284D70">
          <w:type w:val="continuous"/>
          <w:pgSz w:w="11906" w:h="16838"/>
          <w:pgMar w:top="1134" w:right="1134" w:bottom="1134" w:left="1134" w:header="709" w:footer="709" w:gutter="0"/>
          <w:cols w:num="2" w:space="708"/>
          <w:docGrid w:linePitch="360"/>
        </w:sectPr>
      </w:pPr>
    </w:p>
    <w:p w:rsidR="00C646D2" w:rsidRPr="00456C9E" w:rsidRDefault="00C646D2" w:rsidP="00591211">
      <w:pPr>
        <w:spacing w:after="0" w:line="240" w:lineRule="auto"/>
        <w:jc w:val="both"/>
        <w:rPr>
          <w:rFonts w:ascii="Arial" w:hAnsi="Arial" w:cs="Arial"/>
          <w:sz w:val="24"/>
          <w:szCs w:val="24"/>
        </w:rPr>
      </w:pPr>
    </w:p>
    <w:p w:rsidR="00C646D2" w:rsidRPr="00456C9E" w:rsidRDefault="00C646D2" w:rsidP="00591211">
      <w:pPr>
        <w:spacing w:after="0" w:line="240" w:lineRule="auto"/>
        <w:jc w:val="center"/>
        <w:rPr>
          <w:rFonts w:ascii="Arial" w:hAnsi="Arial" w:cs="Arial"/>
          <w:sz w:val="24"/>
          <w:szCs w:val="24"/>
        </w:rPr>
      </w:pPr>
      <w:r w:rsidRPr="00456C9E">
        <w:rPr>
          <w:rFonts w:ascii="Arial" w:hAnsi="Arial" w:cs="Arial"/>
          <w:sz w:val="24"/>
          <w:szCs w:val="24"/>
        </w:rPr>
        <w:t xml:space="preserve">Таблица 2. Качественные и количественные показатели успешности технических действий при </w:t>
      </w:r>
      <w:proofErr w:type="gramStart"/>
      <w:r w:rsidRPr="00456C9E">
        <w:rPr>
          <w:rFonts w:ascii="Arial" w:hAnsi="Arial" w:cs="Arial"/>
          <w:sz w:val="24"/>
          <w:szCs w:val="24"/>
        </w:rPr>
        <w:t>применении  экспериментальной</w:t>
      </w:r>
      <w:proofErr w:type="gramEnd"/>
      <w:r w:rsidRPr="00456C9E">
        <w:rPr>
          <w:rFonts w:ascii="Arial" w:hAnsi="Arial" w:cs="Arial"/>
          <w:sz w:val="24"/>
          <w:szCs w:val="24"/>
        </w:rPr>
        <w:t xml:space="preserve"> тактики нападения</w:t>
      </w:r>
    </w:p>
    <w:tbl>
      <w:tblPr>
        <w:tblStyle w:val="a5"/>
        <w:tblW w:w="9242" w:type="dxa"/>
        <w:tblLook w:val="04A0" w:firstRow="1" w:lastRow="0" w:firstColumn="1" w:lastColumn="0" w:noHBand="0" w:noVBand="1"/>
      </w:tblPr>
      <w:tblGrid>
        <w:gridCol w:w="2802"/>
        <w:gridCol w:w="3359"/>
        <w:gridCol w:w="3081"/>
      </w:tblGrid>
      <w:tr w:rsidR="00950A5A" w:rsidRPr="00456C9E" w:rsidTr="00950A5A">
        <w:tc>
          <w:tcPr>
            <w:tcW w:w="2802" w:type="dxa"/>
            <w:vAlign w:val="center"/>
          </w:tcPr>
          <w:p w:rsidR="00950A5A" w:rsidRPr="004A1695" w:rsidRDefault="00950A5A" w:rsidP="00591211">
            <w:pPr>
              <w:jc w:val="both"/>
              <w:rPr>
                <w:rFonts w:ascii="Arial" w:hAnsi="Arial" w:cs="Arial"/>
                <w:sz w:val="20"/>
                <w:szCs w:val="20"/>
              </w:rPr>
            </w:pPr>
            <w:r w:rsidRPr="004A1695">
              <w:rPr>
                <w:rFonts w:ascii="Arial" w:hAnsi="Arial" w:cs="Arial"/>
                <w:sz w:val="20"/>
                <w:szCs w:val="20"/>
              </w:rPr>
              <w:t>Соревнования</w:t>
            </w:r>
          </w:p>
          <w:p w:rsidR="00950A5A" w:rsidRPr="004A1695" w:rsidRDefault="00950A5A" w:rsidP="00591211">
            <w:pPr>
              <w:jc w:val="both"/>
              <w:rPr>
                <w:rFonts w:ascii="Arial" w:hAnsi="Arial" w:cs="Arial"/>
                <w:sz w:val="20"/>
                <w:szCs w:val="20"/>
              </w:rPr>
            </w:pPr>
            <w:r w:rsidRPr="004A1695">
              <w:rPr>
                <w:rFonts w:ascii="Arial" w:hAnsi="Arial" w:cs="Arial"/>
                <w:sz w:val="20"/>
                <w:szCs w:val="20"/>
              </w:rPr>
              <w:t>(этапы исследования)</w:t>
            </w:r>
          </w:p>
        </w:tc>
        <w:tc>
          <w:tcPr>
            <w:tcW w:w="3359" w:type="dxa"/>
          </w:tcPr>
          <w:p w:rsidR="00950A5A" w:rsidRPr="004A1695" w:rsidRDefault="00950A5A" w:rsidP="00591211">
            <w:pPr>
              <w:pStyle w:val="20"/>
              <w:shd w:val="clear" w:color="auto" w:fill="auto"/>
              <w:tabs>
                <w:tab w:val="left" w:pos="1134"/>
              </w:tabs>
              <w:spacing w:line="240" w:lineRule="auto"/>
              <w:ind w:firstLine="0"/>
              <w:rPr>
                <w:rFonts w:ascii="Arial" w:hAnsi="Arial" w:cs="Arial"/>
                <w:sz w:val="20"/>
                <w:szCs w:val="20"/>
              </w:rPr>
            </w:pPr>
            <w:r w:rsidRPr="004A1695">
              <w:rPr>
                <w:rFonts w:ascii="Arial" w:hAnsi="Arial" w:cs="Arial"/>
                <w:sz w:val="20"/>
                <w:szCs w:val="20"/>
              </w:rPr>
              <w:t>Количество ударов в створ ворот с применением тактики от общего</w:t>
            </w:r>
            <w:r w:rsidR="000E7345" w:rsidRPr="004A1695">
              <w:rPr>
                <w:rFonts w:ascii="Arial" w:hAnsi="Arial" w:cs="Arial"/>
                <w:sz w:val="20"/>
                <w:szCs w:val="20"/>
              </w:rPr>
              <w:t xml:space="preserve"> </w:t>
            </w:r>
            <w:r w:rsidRPr="004A1695">
              <w:rPr>
                <w:rFonts w:ascii="Arial" w:hAnsi="Arial" w:cs="Arial"/>
                <w:sz w:val="20"/>
                <w:szCs w:val="20"/>
              </w:rPr>
              <w:t>количества (%)</w:t>
            </w:r>
          </w:p>
        </w:tc>
        <w:tc>
          <w:tcPr>
            <w:tcW w:w="3081" w:type="dxa"/>
            <w:vAlign w:val="center"/>
          </w:tcPr>
          <w:p w:rsidR="00950A5A" w:rsidRPr="004A1695" w:rsidRDefault="00950A5A" w:rsidP="00591211">
            <w:pPr>
              <w:pStyle w:val="20"/>
              <w:shd w:val="clear" w:color="auto" w:fill="auto"/>
              <w:tabs>
                <w:tab w:val="left" w:pos="1134"/>
              </w:tabs>
              <w:spacing w:line="240" w:lineRule="auto"/>
              <w:ind w:firstLine="0"/>
              <w:rPr>
                <w:rFonts w:ascii="Arial" w:hAnsi="Arial" w:cs="Arial"/>
                <w:sz w:val="20"/>
                <w:szCs w:val="20"/>
              </w:rPr>
            </w:pPr>
            <w:r w:rsidRPr="004A1695">
              <w:rPr>
                <w:rFonts w:ascii="Arial" w:hAnsi="Arial" w:cs="Arial"/>
                <w:sz w:val="20"/>
                <w:szCs w:val="20"/>
              </w:rPr>
              <w:t>Забито голов с применение тактики от общего количества (%)</w:t>
            </w:r>
          </w:p>
        </w:tc>
      </w:tr>
      <w:tr w:rsidR="00950A5A" w:rsidRPr="00456C9E" w:rsidTr="00950A5A">
        <w:tc>
          <w:tcPr>
            <w:tcW w:w="2802" w:type="dxa"/>
          </w:tcPr>
          <w:p w:rsidR="00950A5A" w:rsidRPr="004A1695" w:rsidRDefault="00950A5A" w:rsidP="00591211">
            <w:pPr>
              <w:pStyle w:val="20"/>
              <w:shd w:val="clear" w:color="auto" w:fill="auto"/>
              <w:tabs>
                <w:tab w:val="left" w:pos="1134"/>
              </w:tabs>
              <w:spacing w:line="240" w:lineRule="auto"/>
              <w:ind w:firstLine="0"/>
              <w:rPr>
                <w:rFonts w:ascii="Arial" w:hAnsi="Arial" w:cs="Arial"/>
                <w:sz w:val="20"/>
                <w:szCs w:val="20"/>
              </w:rPr>
            </w:pPr>
            <w:r w:rsidRPr="004A1695">
              <w:rPr>
                <w:rFonts w:ascii="Arial" w:hAnsi="Arial" w:cs="Arial"/>
                <w:bCs/>
                <w:kern w:val="36"/>
                <w:sz w:val="20"/>
                <w:szCs w:val="20"/>
              </w:rPr>
              <w:t>Первенство России 1 тур, Нижний Новгород</w:t>
            </w:r>
          </w:p>
        </w:tc>
        <w:tc>
          <w:tcPr>
            <w:tcW w:w="3359" w:type="dxa"/>
            <w:vAlign w:val="center"/>
          </w:tcPr>
          <w:p w:rsidR="00950A5A" w:rsidRPr="004A1695" w:rsidRDefault="00950A5A" w:rsidP="00591211">
            <w:pPr>
              <w:pStyle w:val="20"/>
              <w:shd w:val="clear" w:color="auto" w:fill="auto"/>
              <w:tabs>
                <w:tab w:val="left" w:pos="1134"/>
              </w:tabs>
              <w:spacing w:line="240" w:lineRule="auto"/>
              <w:ind w:firstLine="0"/>
              <w:rPr>
                <w:rFonts w:ascii="Arial" w:hAnsi="Arial" w:cs="Arial"/>
                <w:sz w:val="20"/>
                <w:szCs w:val="20"/>
              </w:rPr>
            </w:pPr>
            <w:r w:rsidRPr="004A1695">
              <w:rPr>
                <w:rFonts w:ascii="Arial" w:hAnsi="Arial" w:cs="Arial"/>
                <w:sz w:val="20"/>
                <w:szCs w:val="20"/>
              </w:rPr>
              <w:t>14,9 %</w:t>
            </w:r>
          </w:p>
        </w:tc>
        <w:tc>
          <w:tcPr>
            <w:tcW w:w="3081" w:type="dxa"/>
            <w:vAlign w:val="center"/>
          </w:tcPr>
          <w:p w:rsidR="00950A5A" w:rsidRPr="004A1695" w:rsidRDefault="00950A5A" w:rsidP="00591211">
            <w:pPr>
              <w:pStyle w:val="20"/>
              <w:shd w:val="clear" w:color="auto" w:fill="auto"/>
              <w:tabs>
                <w:tab w:val="left" w:pos="1134"/>
              </w:tabs>
              <w:spacing w:line="240" w:lineRule="auto"/>
              <w:ind w:firstLine="0"/>
              <w:rPr>
                <w:rFonts w:ascii="Arial" w:hAnsi="Arial" w:cs="Arial"/>
                <w:sz w:val="20"/>
                <w:szCs w:val="20"/>
              </w:rPr>
            </w:pPr>
            <w:r w:rsidRPr="004A1695">
              <w:rPr>
                <w:rFonts w:ascii="Arial" w:hAnsi="Arial" w:cs="Arial"/>
                <w:sz w:val="20"/>
                <w:szCs w:val="20"/>
              </w:rPr>
              <w:t>24%</w:t>
            </w:r>
          </w:p>
        </w:tc>
      </w:tr>
      <w:tr w:rsidR="00950A5A" w:rsidRPr="00456C9E" w:rsidTr="00950A5A">
        <w:tc>
          <w:tcPr>
            <w:tcW w:w="2802" w:type="dxa"/>
          </w:tcPr>
          <w:p w:rsidR="00950A5A" w:rsidRPr="004A1695" w:rsidRDefault="00950A5A" w:rsidP="00591211">
            <w:pPr>
              <w:pStyle w:val="20"/>
              <w:shd w:val="clear" w:color="auto" w:fill="auto"/>
              <w:tabs>
                <w:tab w:val="left" w:pos="1134"/>
              </w:tabs>
              <w:spacing w:line="240" w:lineRule="auto"/>
              <w:ind w:firstLine="0"/>
              <w:rPr>
                <w:rFonts w:ascii="Arial" w:hAnsi="Arial" w:cs="Arial"/>
                <w:sz w:val="20"/>
                <w:szCs w:val="20"/>
              </w:rPr>
            </w:pPr>
            <w:r w:rsidRPr="004A1695">
              <w:rPr>
                <w:rFonts w:ascii="Arial" w:hAnsi="Arial" w:cs="Arial"/>
                <w:bCs/>
                <w:kern w:val="36"/>
                <w:sz w:val="20"/>
                <w:szCs w:val="20"/>
              </w:rPr>
              <w:t>Первенство России 2 тур, Златоуст</w:t>
            </w:r>
          </w:p>
        </w:tc>
        <w:tc>
          <w:tcPr>
            <w:tcW w:w="3359" w:type="dxa"/>
            <w:vAlign w:val="center"/>
          </w:tcPr>
          <w:p w:rsidR="00950A5A" w:rsidRPr="004A1695" w:rsidRDefault="00950A5A" w:rsidP="00591211">
            <w:pPr>
              <w:pStyle w:val="20"/>
              <w:shd w:val="clear" w:color="auto" w:fill="auto"/>
              <w:tabs>
                <w:tab w:val="left" w:pos="1134"/>
              </w:tabs>
              <w:spacing w:line="240" w:lineRule="auto"/>
              <w:ind w:firstLine="0"/>
              <w:rPr>
                <w:rFonts w:ascii="Arial" w:hAnsi="Arial" w:cs="Arial"/>
                <w:sz w:val="20"/>
                <w:szCs w:val="20"/>
              </w:rPr>
            </w:pPr>
            <w:r w:rsidRPr="004A1695">
              <w:rPr>
                <w:rFonts w:ascii="Arial" w:hAnsi="Arial" w:cs="Arial"/>
                <w:sz w:val="20"/>
                <w:szCs w:val="20"/>
              </w:rPr>
              <w:t>32,1 %</w:t>
            </w:r>
          </w:p>
        </w:tc>
        <w:tc>
          <w:tcPr>
            <w:tcW w:w="3081" w:type="dxa"/>
            <w:vAlign w:val="center"/>
          </w:tcPr>
          <w:p w:rsidR="00950A5A" w:rsidRPr="004A1695" w:rsidRDefault="00950A5A" w:rsidP="00591211">
            <w:pPr>
              <w:pStyle w:val="20"/>
              <w:shd w:val="clear" w:color="auto" w:fill="auto"/>
              <w:tabs>
                <w:tab w:val="left" w:pos="1134"/>
              </w:tabs>
              <w:spacing w:line="240" w:lineRule="auto"/>
              <w:ind w:firstLine="0"/>
              <w:rPr>
                <w:rFonts w:ascii="Arial" w:hAnsi="Arial" w:cs="Arial"/>
                <w:sz w:val="20"/>
                <w:szCs w:val="20"/>
              </w:rPr>
            </w:pPr>
            <w:r w:rsidRPr="004A1695">
              <w:rPr>
                <w:rFonts w:ascii="Arial" w:hAnsi="Arial" w:cs="Arial"/>
                <w:sz w:val="20"/>
                <w:szCs w:val="20"/>
              </w:rPr>
              <w:t>38%</w:t>
            </w:r>
          </w:p>
        </w:tc>
      </w:tr>
      <w:tr w:rsidR="00950A5A" w:rsidRPr="00456C9E" w:rsidTr="00950A5A">
        <w:tc>
          <w:tcPr>
            <w:tcW w:w="2802" w:type="dxa"/>
          </w:tcPr>
          <w:p w:rsidR="00950A5A" w:rsidRPr="004A1695" w:rsidRDefault="00950A5A" w:rsidP="00591211">
            <w:pPr>
              <w:pStyle w:val="20"/>
              <w:shd w:val="clear" w:color="auto" w:fill="auto"/>
              <w:tabs>
                <w:tab w:val="left" w:pos="1134"/>
              </w:tabs>
              <w:spacing w:line="240" w:lineRule="auto"/>
              <w:ind w:firstLine="0"/>
              <w:rPr>
                <w:rFonts w:ascii="Arial" w:hAnsi="Arial" w:cs="Arial"/>
                <w:sz w:val="20"/>
                <w:szCs w:val="20"/>
              </w:rPr>
            </w:pPr>
            <w:r w:rsidRPr="004A1695">
              <w:rPr>
                <w:rFonts w:ascii="Arial" w:hAnsi="Arial" w:cs="Arial"/>
                <w:bCs/>
                <w:kern w:val="36"/>
                <w:sz w:val="20"/>
                <w:szCs w:val="20"/>
              </w:rPr>
              <w:t>Первенство России 3 тур, Руза</w:t>
            </w:r>
          </w:p>
        </w:tc>
        <w:tc>
          <w:tcPr>
            <w:tcW w:w="3359" w:type="dxa"/>
            <w:vAlign w:val="center"/>
          </w:tcPr>
          <w:p w:rsidR="00950A5A" w:rsidRPr="004A1695" w:rsidRDefault="00950A5A" w:rsidP="00591211">
            <w:pPr>
              <w:pStyle w:val="20"/>
              <w:shd w:val="clear" w:color="auto" w:fill="auto"/>
              <w:tabs>
                <w:tab w:val="left" w:pos="1134"/>
              </w:tabs>
              <w:spacing w:line="240" w:lineRule="auto"/>
              <w:ind w:firstLine="0"/>
              <w:rPr>
                <w:rFonts w:ascii="Arial" w:hAnsi="Arial" w:cs="Arial"/>
                <w:sz w:val="20"/>
                <w:szCs w:val="20"/>
              </w:rPr>
            </w:pPr>
            <w:r w:rsidRPr="004A1695">
              <w:rPr>
                <w:rFonts w:ascii="Arial" w:hAnsi="Arial" w:cs="Arial"/>
                <w:sz w:val="20"/>
                <w:szCs w:val="20"/>
              </w:rPr>
              <w:t>42,2 %</w:t>
            </w:r>
          </w:p>
        </w:tc>
        <w:tc>
          <w:tcPr>
            <w:tcW w:w="3081" w:type="dxa"/>
            <w:vAlign w:val="center"/>
          </w:tcPr>
          <w:p w:rsidR="00950A5A" w:rsidRPr="004A1695" w:rsidRDefault="00950A5A" w:rsidP="00591211">
            <w:pPr>
              <w:pStyle w:val="20"/>
              <w:shd w:val="clear" w:color="auto" w:fill="auto"/>
              <w:tabs>
                <w:tab w:val="left" w:pos="1134"/>
              </w:tabs>
              <w:spacing w:line="240" w:lineRule="auto"/>
              <w:ind w:firstLine="0"/>
              <w:rPr>
                <w:rFonts w:ascii="Arial" w:hAnsi="Arial" w:cs="Arial"/>
                <w:sz w:val="20"/>
                <w:szCs w:val="20"/>
              </w:rPr>
            </w:pPr>
            <w:r w:rsidRPr="004A1695">
              <w:rPr>
                <w:rFonts w:ascii="Arial" w:hAnsi="Arial" w:cs="Arial"/>
                <w:sz w:val="20"/>
                <w:szCs w:val="20"/>
              </w:rPr>
              <w:t>60%</w:t>
            </w:r>
          </w:p>
        </w:tc>
      </w:tr>
      <w:tr w:rsidR="00950A5A" w:rsidRPr="00456C9E" w:rsidTr="00950A5A">
        <w:tc>
          <w:tcPr>
            <w:tcW w:w="2802" w:type="dxa"/>
          </w:tcPr>
          <w:p w:rsidR="00950A5A" w:rsidRPr="004A1695" w:rsidRDefault="00950A5A" w:rsidP="00591211">
            <w:pPr>
              <w:pStyle w:val="20"/>
              <w:shd w:val="clear" w:color="auto" w:fill="auto"/>
              <w:tabs>
                <w:tab w:val="left" w:pos="1134"/>
              </w:tabs>
              <w:spacing w:line="240" w:lineRule="auto"/>
              <w:ind w:firstLine="0"/>
              <w:rPr>
                <w:rFonts w:ascii="Arial" w:hAnsi="Arial" w:cs="Arial"/>
                <w:sz w:val="20"/>
                <w:szCs w:val="20"/>
              </w:rPr>
            </w:pPr>
            <w:r w:rsidRPr="004A1695">
              <w:rPr>
                <w:rFonts w:ascii="Arial" w:hAnsi="Arial" w:cs="Arial"/>
                <w:bCs/>
                <w:kern w:val="36"/>
                <w:sz w:val="20"/>
                <w:szCs w:val="20"/>
              </w:rPr>
              <w:t>Первенство России 4 тур,</w:t>
            </w:r>
            <w:r w:rsidRPr="004A1695">
              <w:rPr>
                <w:rFonts w:ascii="Arial" w:hAnsi="Arial" w:cs="Arial"/>
                <w:sz w:val="20"/>
                <w:szCs w:val="20"/>
              </w:rPr>
              <w:t xml:space="preserve"> Дзержинск</w:t>
            </w:r>
          </w:p>
        </w:tc>
        <w:tc>
          <w:tcPr>
            <w:tcW w:w="3359" w:type="dxa"/>
            <w:vAlign w:val="center"/>
          </w:tcPr>
          <w:p w:rsidR="00950A5A" w:rsidRPr="004A1695" w:rsidRDefault="00950A5A" w:rsidP="00591211">
            <w:pPr>
              <w:pStyle w:val="20"/>
              <w:shd w:val="clear" w:color="auto" w:fill="auto"/>
              <w:tabs>
                <w:tab w:val="left" w:pos="1134"/>
              </w:tabs>
              <w:spacing w:line="240" w:lineRule="auto"/>
              <w:ind w:firstLine="0"/>
              <w:rPr>
                <w:rFonts w:ascii="Arial" w:hAnsi="Arial" w:cs="Arial"/>
                <w:sz w:val="20"/>
                <w:szCs w:val="20"/>
              </w:rPr>
            </w:pPr>
            <w:r w:rsidRPr="004A1695">
              <w:rPr>
                <w:rFonts w:ascii="Arial" w:hAnsi="Arial" w:cs="Arial"/>
                <w:sz w:val="20"/>
                <w:szCs w:val="20"/>
              </w:rPr>
              <w:t>44,1 %</w:t>
            </w:r>
          </w:p>
        </w:tc>
        <w:tc>
          <w:tcPr>
            <w:tcW w:w="3081" w:type="dxa"/>
            <w:vAlign w:val="center"/>
          </w:tcPr>
          <w:p w:rsidR="00950A5A" w:rsidRPr="004A1695" w:rsidRDefault="00950A5A" w:rsidP="00591211">
            <w:pPr>
              <w:pStyle w:val="20"/>
              <w:shd w:val="clear" w:color="auto" w:fill="auto"/>
              <w:tabs>
                <w:tab w:val="left" w:pos="1134"/>
              </w:tabs>
              <w:spacing w:line="240" w:lineRule="auto"/>
              <w:ind w:firstLine="0"/>
              <w:rPr>
                <w:rFonts w:ascii="Arial" w:hAnsi="Arial" w:cs="Arial"/>
                <w:sz w:val="20"/>
                <w:szCs w:val="20"/>
              </w:rPr>
            </w:pPr>
            <w:r w:rsidRPr="004A1695">
              <w:rPr>
                <w:rFonts w:ascii="Arial" w:hAnsi="Arial" w:cs="Arial"/>
                <w:sz w:val="20"/>
                <w:szCs w:val="20"/>
              </w:rPr>
              <w:t>62%</w:t>
            </w:r>
          </w:p>
        </w:tc>
      </w:tr>
      <w:tr w:rsidR="00950A5A" w:rsidRPr="00456C9E" w:rsidTr="00950A5A">
        <w:tc>
          <w:tcPr>
            <w:tcW w:w="2802" w:type="dxa"/>
          </w:tcPr>
          <w:p w:rsidR="00950A5A" w:rsidRPr="004A1695" w:rsidRDefault="00950A5A" w:rsidP="00591211">
            <w:pPr>
              <w:pStyle w:val="20"/>
              <w:shd w:val="clear" w:color="auto" w:fill="auto"/>
              <w:tabs>
                <w:tab w:val="left" w:pos="1134"/>
              </w:tabs>
              <w:spacing w:line="240" w:lineRule="auto"/>
              <w:ind w:firstLine="0"/>
              <w:rPr>
                <w:rFonts w:ascii="Arial" w:hAnsi="Arial" w:cs="Arial"/>
                <w:sz w:val="20"/>
                <w:szCs w:val="20"/>
              </w:rPr>
            </w:pPr>
            <w:r w:rsidRPr="004A1695">
              <w:rPr>
                <w:rFonts w:ascii="Arial" w:hAnsi="Arial" w:cs="Arial"/>
                <w:bCs/>
                <w:kern w:val="36"/>
                <w:sz w:val="20"/>
                <w:szCs w:val="20"/>
              </w:rPr>
              <w:t>Первенство России финал, Нижний Новгород</w:t>
            </w:r>
          </w:p>
        </w:tc>
        <w:tc>
          <w:tcPr>
            <w:tcW w:w="3359" w:type="dxa"/>
            <w:vAlign w:val="center"/>
          </w:tcPr>
          <w:p w:rsidR="00950A5A" w:rsidRPr="004A1695" w:rsidRDefault="00950A5A" w:rsidP="00591211">
            <w:pPr>
              <w:pStyle w:val="20"/>
              <w:shd w:val="clear" w:color="auto" w:fill="auto"/>
              <w:tabs>
                <w:tab w:val="left" w:pos="1134"/>
              </w:tabs>
              <w:spacing w:line="240" w:lineRule="auto"/>
              <w:ind w:firstLine="0"/>
              <w:rPr>
                <w:rFonts w:ascii="Arial" w:hAnsi="Arial" w:cs="Arial"/>
                <w:sz w:val="20"/>
                <w:szCs w:val="20"/>
              </w:rPr>
            </w:pPr>
            <w:r w:rsidRPr="004A1695">
              <w:rPr>
                <w:rFonts w:ascii="Arial" w:hAnsi="Arial" w:cs="Arial"/>
                <w:sz w:val="20"/>
                <w:szCs w:val="20"/>
              </w:rPr>
              <w:t>52,8 %</w:t>
            </w:r>
          </w:p>
        </w:tc>
        <w:tc>
          <w:tcPr>
            <w:tcW w:w="3081" w:type="dxa"/>
            <w:vAlign w:val="center"/>
          </w:tcPr>
          <w:p w:rsidR="00950A5A" w:rsidRPr="004A1695" w:rsidRDefault="00950A5A" w:rsidP="00591211">
            <w:pPr>
              <w:pStyle w:val="20"/>
              <w:shd w:val="clear" w:color="auto" w:fill="auto"/>
              <w:tabs>
                <w:tab w:val="left" w:pos="1134"/>
              </w:tabs>
              <w:spacing w:line="240" w:lineRule="auto"/>
              <w:ind w:firstLine="0"/>
              <w:rPr>
                <w:rFonts w:ascii="Arial" w:hAnsi="Arial" w:cs="Arial"/>
                <w:sz w:val="20"/>
                <w:szCs w:val="20"/>
              </w:rPr>
            </w:pPr>
            <w:r w:rsidRPr="004A1695">
              <w:rPr>
                <w:rFonts w:ascii="Arial" w:hAnsi="Arial" w:cs="Arial"/>
                <w:sz w:val="20"/>
                <w:szCs w:val="20"/>
              </w:rPr>
              <w:t>66%</w:t>
            </w:r>
          </w:p>
        </w:tc>
      </w:tr>
    </w:tbl>
    <w:p w:rsidR="00295EC2" w:rsidRPr="00456C9E" w:rsidRDefault="00295EC2" w:rsidP="00591211">
      <w:pPr>
        <w:spacing w:after="0" w:line="240" w:lineRule="auto"/>
        <w:jc w:val="both"/>
        <w:rPr>
          <w:rFonts w:ascii="Arial" w:hAnsi="Arial" w:cs="Arial"/>
          <w:sz w:val="24"/>
          <w:szCs w:val="24"/>
        </w:rPr>
      </w:pPr>
      <w:r w:rsidRPr="00456C9E">
        <w:rPr>
          <w:rFonts w:ascii="Arial" w:hAnsi="Arial" w:cs="Arial"/>
          <w:sz w:val="24"/>
          <w:szCs w:val="24"/>
        </w:rPr>
        <w:t xml:space="preserve">Таблица 2. Качественные и количественные показатели успешности технических действий при </w:t>
      </w:r>
      <w:proofErr w:type="gramStart"/>
      <w:r w:rsidRPr="00456C9E">
        <w:rPr>
          <w:rFonts w:ascii="Arial" w:hAnsi="Arial" w:cs="Arial"/>
          <w:sz w:val="24"/>
          <w:szCs w:val="24"/>
        </w:rPr>
        <w:t>применении  экспериментальной</w:t>
      </w:r>
      <w:proofErr w:type="gramEnd"/>
      <w:r w:rsidRPr="00456C9E">
        <w:rPr>
          <w:rFonts w:ascii="Arial" w:hAnsi="Arial" w:cs="Arial"/>
          <w:sz w:val="24"/>
          <w:szCs w:val="24"/>
        </w:rPr>
        <w:t xml:space="preserve"> тактики нападения</w:t>
      </w:r>
    </w:p>
    <w:p w:rsidR="009621B2" w:rsidRPr="00456C9E" w:rsidRDefault="009621B2" w:rsidP="00591211">
      <w:pPr>
        <w:tabs>
          <w:tab w:val="left" w:pos="1134"/>
        </w:tabs>
        <w:spacing w:after="0" w:line="240" w:lineRule="auto"/>
        <w:jc w:val="both"/>
        <w:rPr>
          <w:rFonts w:ascii="Arial" w:hAnsi="Arial" w:cs="Arial"/>
          <w:sz w:val="24"/>
          <w:szCs w:val="24"/>
        </w:rPr>
      </w:pPr>
    </w:p>
    <w:p w:rsidR="009621B2" w:rsidRPr="00456C9E" w:rsidRDefault="009621B2" w:rsidP="00591211">
      <w:pPr>
        <w:spacing w:after="0" w:line="240" w:lineRule="auto"/>
        <w:jc w:val="both"/>
        <w:rPr>
          <w:rFonts w:ascii="Arial" w:hAnsi="Arial" w:cs="Arial"/>
          <w:sz w:val="24"/>
          <w:szCs w:val="24"/>
        </w:rPr>
      </w:pPr>
    </w:p>
    <w:p w:rsidR="006342E1" w:rsidRPr="00456C9E" w:rsidRDefault="006342E1" w:rsidP="00591211">
      <w:pPr>
        <w:tabs>
          <w:tab w:val="left" w:pos="1134"/>
        </w:tabs>
        <w:spacing w:after="0" w:line="240" w:lineRule="auto"/>
        <w:ind w:firstLine="709"/>
        <w:jc w:val="both"/>
        <w:rPr>
          <w:rFonts w:ascii="Arial" w:hAnsi="Arial" w:cs="Arial"/>
          <w:bCs/>
          <w:sz w:val="24"/>
          <w:szCs w:val="24"/>
        </w:rPr>
      </w:pPr>
      <w:r w:rsidRPr="00456C9E">
        <w:rPr>
          <w:rFonts w:ascii="Arial" w:hAnsi="Arial" w:cs="Arial"/>
          <w:sz w:val="24"/>
          <w:szCs w:val="24"/>
        </w:rPr>
        <w:t xml:space="preserve">Рис. </w:t>
      </w:r>
      <w:r w:rsidR="0076602C" w:rsidRPr="00456C9E">
        <w:rPr>
          <w:rFonts w:ascii="Arial" w:hAnsi="Arial" w:cs="Arial"/>
          <w:sz w:val="24"/>
          <w:szCs w:val="24"/>
        </w:rPr>
        <w:t>3</w:t>
      </w:r>
      <w:r w:rsidRPr="00456C9E">
        <w:rPr>
          <w:rFonts w:ascii="Arial" w:hAnsi="Arial" w:cs="Arial"/>
          <w:sz w:val="24"/>
          <w:szCs w:val="24"/>
        </w:rPr>
        <w:t>.  Эффективность применения экспериментальной тактики нападения при выполнении ударов (забито голов) в водном поло</w:t>
      </w:r>
    </w:p>
    <w:p w:rsidR="0076602C" w:rsidRPr="00456C9E" w:rsidRDefault="0076602C" w:rsidP="00591211">
      <w:pPr>
        <w:pStyle w:val="20"/>
        <w:shd w:val="clear" w:color="auto" w:fill="auto"/>
        <w:tabs>
          <w:tab w:val="left" w:pos="1134"/>
        </w:tabs>
        <w:spacing w:line="240" w:lineRule="auto"/>
        <w:ind w:firstLine="709"/>
        <w:rPr>
          <w:rFonts w:ascii="Arial" w:hAnsi="Arial" w:cs="Arial"/>
          <w:sz w:val="24"/>
          <w:szCs w:val="24"/>
        </w:rPr>
      </w:pPr>
    </w:p>
    <w:p w:rsidR="00284D70" w:rsidRDefault="00284D70" w:rsidP="00591211">
      <w:pPr>
        <w:pStyle w:val="20"/>
        <w:shd w:val="clear" w:color="auto" w:fill="auto"/>
        <w:tabs>
          <w:tab w:val="left" w:pos="1134"/>
        </w:tabs>
        <w:spacing w:line="240" w:lineRule="auto"/>
        <w:ind w:firstLine="709"/>
        <w:rPr>
          <w:rFonts w:ascii="Arial" w:hAnsi="Arial" w:cs="Arial"/>
          <w:sz w:val="24"/>
          <w:szCs w:val="24"/>
        </w:rPr>
        <w:sectPr w:rsidR="00284D70" w:rsidSect="00284D70">
          <w:type w:val="continuous"/>
          <w:pgSz w:w="11906" w:h="16838"/>
          <w:pgMar w:top="1134" w:right="1134" w:bottom="1134" w:left="1134" w:header="709" w:footer="709" w:gutter="0"/>
          <w:cols w:space="708"/>
          <w:docGrid w:linePitch="360"/>
        </w:sectPr>
      </w:pPr>
    </w:p>
    <w:p w:rsidR="00CB77B3" w:rsidRPr="00456C9E" w:rsidRDefault="005E47AE" w:rsidP="00591211">
      <w:pPr>
        <w:pStyle w:val="20"/>
        <w:shd w:val="clear" w:color="auto" w:fill="auto"/>
        <w:tabs>
          <w:tab w:val="left" w:pos="1134"/>
        </w:tabs>
        <w:spacing w:line="240" w:lineRule="auto"/>
        <w:ind w:firstLine="709"/>
        <w:rPr>
          <w:rFonts w:ascii="Arial" w:hAnsi="Arial" w:cs="Arial"/>
          <w:sz w:val="24"/>
          <w:szCs w:val="24"/>
        </w:rPr>
      </w:pPr>
      <w:r w:rsidRPr="00456C9E">
        <w:rPr>
          <w:rFonts w:ascii="Arial" w:hAnsi="Arial" w:cs="Arial"/>
          <w:sz w:val="24"/>
          <w:szCs w:val="24"/>
        </w:rPr>
        <w:lastRenderedPageBreak/>
        <w:t xml:space="preserve">Кроме того, </w:t>
      </w:r>
      <w:r w:rsidR="0076602C" w:rsidRPr="00456C9E">
        <w:rPr>
          <w:rFonts w:ascii="Arial" w:hAnsi="Arial" w:cs="Arial"/>
          <w:sz w:val="24"/>
          <w:szCs w:val="24"/>
        </w:rPr>
        <w:t xml:space="preserve">настоящим исследованием </w:t>
      </w:r>
      <w:r w:rsidR="00210EE2" w:rsidRPr="00456C9E">
        <w:rPr>
          <w:rFonts w:ascii="Arial" w:hAnsi="Arial" w:cs="Arial"/>
          <w:sz w:val="24"/>
          <w:szCs w:val="24"/>
        </w:rPr>
        <w:t xml:space="preserve">на </w:t>
      </w:r>
      <w:r w:rsidRPr="00456C9E">
        <w:rPr>
          <w:rFonts w:ascii="Arial" w:hAnsi="Arial" w:cs="Arial"/>
          <w:sz w:val="24"/>
          <w:szCs w:val="24"/>
        </w:rPr>
        <w:t>основании анкетирования тренеров – ватерполистов, установлено, что основным средством для совершенствования техники основного ватерпольного броска на суше 64% респондентов считают - броски мяча в цель (макет ворот) с различной силой, с обусловленной дистанции. 22% респондентов считают - передачу мяча партнеру основным броском правой и левой рукой стоя и сидя. 14% респондентов считают - удары мячом о вертикальную стенку и ловля его после отскока левой и правой рукой, находясь в различных положениях (стоя, сидя</w:t>
      </w:r>
      <w:proofErr w:type="gramStart"/>
      <w:r w:rsidRPr="00456C9E">
        <w:rPr>
          <w:rFonts w:ascii="Arial" w:hAnsi="Arial" w:cs="Arial"/>
          <w:sz w:val="24"/>
          <w:szCs w:val="24"/>
        </w:rPr>
        <w:t>).Также</w:t>
      </w:r>
      <w:proofErr w:type="gramEnd"/>
      <w:r w:rsidR="00CB77B3" w:rsidRPr="00456C9E">
        <w:rPr>
          <w:rFonts w:ascii="Arial" w:hAnsi="Arial" w:cs="Arial"/>
          <w:sz w:val="24"/>
          <w:szCs w:val="24"/>
        </w:rPr>
        <w:t xml:space="preserve"> респонденты показали, что </w:t>
      </w:r>
      <w:r w:rsidRPr="00456C9E">
        <w:rPr>
          <w:rFonts w:ascii="Arial" w:hAnsi="Arial" w:cs="Arial"/>
          <w:sz w:val="24"/>
          <w:szCs w:val="24"/>
        </w:rPr>
        <w:t xml:space="preserve">основным средством для совершенствования техники основного </w:t>
      </w:r>
      <w:r w:rsidRPr="00456C9E">
        <w:rPr>
          <w:rFonts w:ascii="Arial" w:hAnsi="Arial" w:cs="Arial"/>
          <w:sz w:val="24"/>
          <w:szCs w:val="24"/>
        </w:rPr>
        <w:lastRenderedPageBreak/>
        <w:t xml:space="preserve">ватерпольного броска в воде с места </w:t>
      </w:r>
      <w:r w:rsidR="00CB77B3" w:rsidRPr="00456C9E">
        <w:rPr>
          <w:rFonts w:ascii="Arial" w:hAnsi="Arial" w:cs="Arial"/>
          <w:sz w:val="24"/>
          <w:szCs w:val="24"/>
        </w:rPr>
        <w:t xml:space="preserve">в </w:t>
      </w:r>
      <w:r w:rsidRPr="00456C9E">
        <w:rPr>
          <w:rFonts w:ascii="Arial" w:hAnsi="Arial" w:cs="Arial"/>
          <w:sz w:val="24"/>
          <w:szCs w:val="24"/>
        </w:rPr>
        <w:t xml:space="preserve">72% </w:t>
      </w:r>
      <w:r w:rsidR="00CB77B3" w:rsidRPr="00456C9E">
        <w:rPr>
          <w:rFonts w:ascii="Arial" w:hAnsi="Arial" w:cs="Arial"/>
          <w:sz w:val="24"/>
          <w:szCs w:val="24"/>
        </w:rPr>
        <w:t xml:space="preserve">случаях </w:t>
      </w:r>
      <w:r w:rsidR="003229C9" w:rsidRPr="00456C9E">
        <w:rPr>
          <w:rFonts w:ascii="Arial" w:hAnsi="Arial" w:cs="Arial"/>
          <w:sz w:val="24"/>
          <w:szCs w:val="24"/>
        </w:rPr>
        <w:t xml:space="preserve">является </w:t>
      </w:r>
      <w:r w:rsidRPr="00456C9E">
        <w:rPr>
          <w:rFonts w:ascii="Arial" w:hAnsi="Arial" w:cs="Arial"/>
          <w:sz w:val="24"/>
          <w:szCs w:val="24"/>
        </w:rPr>
        <w:t xml:space="preserve">- </w:t>
      </w:r>
      <w:r w:rsidR="00CB77B3" w:rsidRPr="00456C9E">
        <w:rPr>
          <w:rFonts w:ascii="Arial" w:hAnsi="Arial" w:cs="Arial"/>
          <w:sz w:val="24"/>
          <w:szCs w:val="24"/>
        </w:rPr>
        <w:t>о</w:t>
      </w:r>
      <w:r w:rsidRPr="00456C9E">
        <w:rPr>
          <w:rFonts w:ascii="Arial" w:hAnsi="Arial" w:cs="Arial"/>
          <w:sz w:val="24"/>
          <w:szCs w:val="24"/>
        </w:rPr>
        <w:t xml:space="preserve">сновной бросок по воротам из различных положений и передач. 28% респондентов - </w:t>
      </w:r>
      <w:r w:rsidR="00CB77B3" w:rsidRPr="00456C9E">
        <w:rPr>
          <w:rFonts w:ascii="Arial" w:hAnsi="Arial" w:cs="Arial"/>
          <w:sz w:val="24"/>
          <w:szCs w:val="24"/>
        </w:rPr>
        <w:t>о</w:t>
      </w:r>
      <w:r w:rsidRPr="00456C9E">
        <w:rPr>
          <w:rFonts w:ascii="Arial" w:hAnsi="Arial" w:cs="Arial"/>
          <w:sz w:val="24"/>
          <w:szCs w:val="24"/>
        </w:rPr>
        <w:t xml:space="preserve">сновной бросок по воротам с блокировкой партнера. </w:t>
      </w:r>
      <w:r w:rsidR="00CB77B3" w:rsidRPr="00456C9E">
        <w:rPr>
          <w:rFonts w:ascii="Arial" w:hAnsi="Arial" w:cs="Arial"/>
          <w:sz w:val="24"/>
          <w:szCs w:val="24"/>
        </w:rPr>
        <w:t>Основным средством для совершенствования техники основного ватерпольного броска в воде в движении 58</w:t>
      </w:r>
      <w:proofErr w:type="gramStart"/>
      <w:r w:rsidR="00CB77B3" w:rsidRPr="00456C9E">
        <w:rPr>
          <w:rFonts w:ascii="Arial" w:hAnsi="Arial" w:cs="Arial"/>
          <w:sz w:val="24"/>
          <w:szCs w:val="24"/>
        </w:rPr>
        <w:t>%  респондентов</w:t>
      </w:r>
      <w:proofErr w:type="gramEnd"/>
      <w:r w:rsidR="00CB77B3" w:rsidRPr="00456C9E">
        <w:rPr>
          <w:rFonts w:ascii="Arial" w:hAnsi="Arial" w:cs="Arial"/>
          <w:sz w:val="24"/>
          <w:szCs w:val="24"/>
        </w:rPr>
        <w:t xml:space="preserve"> </w:t>
      </w:r>
      <w:r w:rsidR="003229C9" w:rsidRPr="00456C9E">
        <w:rPr>
          <w:rFonts w:ascii="Arial" w:hAnsi="Arial" w:cs="Arial"/>
          <w:sz w:val="24"/>
          <w:szCs w:val="24"/>
        </w:rPr>
        <w:t>отметили</w:t>
      </w:r>
      <w:r w:rsidR="00CB77B3" w:rsidRPr="00456C9E">
        <w:rPr>
          <w:rFonts w:ascii="Arial" w:hAnsi="Arial" w:cs="Arial"/>
          <w:sz w:val="24"/>
          <w:szCs w:val="24"/>
        </w:rPr>
        <w:t xml:space="preserve"> - бросок мяча по воротам в движении в различный угол ворот в быстром и среднем темпе. 42% респондентов - броски по воротам в движении после ловли мяча, летящего от </w:t>
      </w:r>
      <w:proofErr w:type="spellStart"/>
      <w:proofErr w:type="gramStart"/>
      <w:r w:rsidR="00CB77B3" w:rsidRPr="00456C9E">
        <w:rPr>
          <w:rFonts w:ascii="Arial" w:hAnsi="Arial" w:cs="Arial"/>
          <w:sz w:val="24"/>
          <w:szCs w:val="24"/>
        </w:rPr>
        <w:t>партнера.При</w:t>
      </w:r>
      <w:proofErr w:type="spellEnd"/>
      <w:proofErr w:type="gramEnd"/>
      <w:r w:rsidR="00CB77B3" w:rsidRPr="00456C9E">
        <w:rPr>
          <w:rFonts w:ascii="Arial" w:hAnsi="Arial" w:cs="Arial"/>
          <w:sz w:val="24"/>
          <w:szCs w:val="24"/>
        </w:rPr>
        <w:t xml:space="preserve"> тренировочном процессе 86% опрошенных респондентов используют в своей тренерской практике методы контроля подготовленности ватерполистов, и лишь 14% </w:t>
      </w:r>
      <w:r w:rsidR="00CB77B3" w:rsidRPr="00456C9E">
        <w:rPr>
          <w:rFonts w:ascii="Arial" w:hAnsi="Arial" w:cs="Arial"/>
          <w:sz w:val="24"/>
          <w:szCs w:val="24"/>
        </w:rPr>
        <w:lastRenderedPageBreak/>
        <w:t>опрошенных не используют такие методы.</w:t>
      </w:r>
    </w:p>
    <w:p w:rsidR="005377CF" w:rsidRPr="00456C9E" w:rsidRDefault="005377CF" w:rsidP="00591211">
      <w:pPr>
        <w:pStyle w:val="a4"/>
        <w:spacing w:after="0" w:line="240" w:lineRule="auto"/>
        <w:ind w:firstLine="709"/>
        <w:jc w:val="both"/>
        <w:rPr>
          <w:rFonts w:ascii="Arial" w:hAnsi="Arial" w:cs="Arial"/>
        </w:rPr>
      </w:pPr>
      <w:r w:rsidRPr="00456C9E">
        <w:rPr>
          <w:rFonts w:ascii="Arial" w:hAnsi="Arial" w:cs="Arial"/>
        </w:rPr>
        <w:t>Так же мы используется современная система: «Дисциплина без стресса». Она основывается на стимулировании ответственности (а не послушания, погоня за которым часто заканчивается сопротивлением, недовольством и даже бунтом). Послушание не создает потребностей и желаний. Но при стимулировании ответственности послушание возникает в качестве естественного побочного эффекта</w:t>
      </w:r>
      <w:r w:rsidR="005B59AE" w:rsidRPr="00456C9E">
        <w:rPr>
          <w:rFonts w:ascii="Arial" w:hAnsi="Arial" w:cs="Arial"/>
        </w:rPr>
        <w:t xml:space="preserve"> (Маршал, 2014).</w:t>
      </w:r>
    </w:p>
    <w:p w:rsidR="005377CF" w:rsidRPr="00456C9E" w:rsidRDefault="005377CF" w:rsidP="00591211">
      <w:pPr>
        <w:pStyle w:val="a4"/>
        <w:spacing w:after="0" w:line="240" w:lineRule="auto"/>
        <w:ind w:firstLine="709"/>
        <w:jc w:val="both"/>
        <w:rPr>
          <w:rFonts w:ascii="Arial" w:hAnsi="Arial" w:cs="Arial"/>
        </w:rPr>
      </w:pPr>
      <w:r w:rsidRPr="00456C9E">
        <w:rPr>
          <w:rFonts w:ascii="Arial" w:hAnsi="Arial" w:cs="Arial"/>
        </w:rPr>
        <w:t>Без правильной плавательной подготовки ничего бы не вышло, самое главное</w:t>
      </w:r>
      <w:r w:rsidR="00057FBB" w:rsidRPr="00456C9E">
        <w:rPr>
          <w:rFonts w:ascii="Arial" w:hAnsi="Arial" w:cs="Arial"/>
        </w:rPr>
        <w:t>,</w:t>
      </w:r>
      <w:r w:rsidRPr="00456C9E">
        <w:rPr>
          <w:rFonts w:ascii="Arial" w:hAnsi="Arial" w:cs="Arial"/>
        </w:rPr>
        <w:t xml:space="preserve"> на что было поставлена наша задача, это </w:t>
      </w:r>
      <w:r w:rsidR="00292C11" w:rsidRPr="00456C9E">
        <w:rPr>
          <w:rFonts w:ascii="Arial" w:hAnsi="Arial" w:cs="Arial"/>
        </w:rPr>
        <w:t xml:space="preserve">правильное положение тела в воде, </w:t>
      </w:r>
      <w:r w:rsidRPr="00456C9E">
        <w:rPr>
          <w:rFonts w:ascii="Arial" w:hAnsi="Arial" w:cs="Arial"/>
        </w:rPr>
        <w:t>ч</w:t>
      </w:r>
      <w:r w:rsidR="00292C11" w:rsidRPr="00456C9E">
        <w:rPr>
          <w:rFonts w:ascii="Arial" w:hAnsi="Arial" w:cs="Arial"/>
        </w:rPr>
        <w:t>увство воды</w:t>
      </w:r>
      <w:r w:rsidR="005B59AE" w:rsidRPr="00456C9E">
        <w:rPr>
          <w:rFonts w:ascii="Arial" w:hAnsi="Arial" w:cs="Arial"/>
        </w:rPr>
        <w:t xml:space="preserve"> (Таормина, 2012).</w:t>
      </w:r>
    </w:p>
    <w:p w:rsidR="009621B2" w:rsidRPr="00456C9E" w:rsidRDefault="009621B2" w:rsidP="00591211">
      <w:pPr>
        <w:spacing w:after="0" w:line="240" w:lineRule="auto"/>
        <w:ind w:firstLine="720"/>
        <w:jc w:val="both"/>
        <w:rPr>
          <w:rFonts w:ascii="Arial" w:hAnsi="Arial" w:cs="Arial"/>
          <w:sz w:val="24"/>
          <w:szCs w:val="24"/>
        </w:rPr>
      </w:pPr>
      <w:r w:rsidRPr="00456C9E">
        <w:rPr>
          <w:rFonts w:ascii="Arial" w:hAnsi="Arial" w:cs="Arial"/>
          <w:b/>
          <w:sz w:val="24"/>
          <w:szCs w:val="24"/>
        </w:rPr>
        <w:t xml:space="preserve">Заключение (рекомендации). </w:t>
      </w:r>
      <w:r w:rsidRPr="00456C9E">
        <w:rPr>
          <w:rFonts w:ascii="Arial" w:hAnsi="Arial" w:cs="Arial"/>
          <w:sz w:val="24"/>
          <w:szCs w:val="24"/>
        </w:rPr>
        <w:t xml:space="preserve">Резюмируя вышеизложенное можно сделать </w:t>
      </w:r>
      <w:r w:rsidR="006342E1" w:rsidRPr="00456C9E">
        <w:rPr>
          <w:rFonts w:ascii="Arial" w:hAnsi="Arial" w:cs="Arial"/>
          <w:sz w:val="24"/>
          <w:szCs w:val="24"/>
        </w:rPr>
        <w:t>некоторое заключение и дать практические рекомендации</w:t>
      </w:r>
      <w:r w:rsidRPr="00456C9E">
        <w:rPr>
          <w:rFonts w:ascii="Arial" w:hAnsi="Arial" w:cs="Arial"/>
          <w:sz w:val="24"/>
          <w:szCs w:val="24"/>
        </w:rPr>
        <w:t>:</w:t>
      </w:r>
      <w:r w:rsidR="002E6801" w:rsidRPr="00456C9E">
        <w:rPr>
          <w:rFonts w:ascii="Arial" w:hAnsi="Arial" w:cs="Arial"/>
          <w:sz w:val="24"/>
          <w:szCs w:val="24"/>
        </w:rPr>
        <w:t xml:space="preserve"> - е</w:t>
      </w:r>
      <w:r w:rsidRPr="00456C9E">
        <w:rPr>
          <w:rFonts w:ascii="Arial" w:hAnsi="Arial" w:cs="Arial"/>
          <w:sz w:val="24"/>
          <w:szCs w:val="24"/>
        </w:rPr>
        <w:t xml:space="preserve">сли в тренировочном процессе тренер большое количество времени уделяет игровому процессу как средству совершенствования технической и тактической подготовки ватерполистов, то для совершенствования техники основного ватерпольного броска можно применить следующее средство: в игровом процессе дать спортсменам задание, что все передачи друг другу и броски по воротам выполнять только основным броском. Так </w:t>
      </w:r>
      <w:r w:rsidRPr="00456C9E">
        <w:rPr>
          <w:rFonts w:ascii="Arial" w:hAnsi="Arial" w:cs="Arial"/>
          <w:sz w:val="24"/>
          <w:szCs w:val="24"/>
          <w:shd w:val="clear" w:color="auto" w:fill="FFFFFF" w:themeFill="background1"/>
        </w:rPr>
        <w:t xml:space="preserve">же можно дать еще более точный вид броска, </w:t>
      </w:r>
      <w:r w:rsidRPr="00456C9E">
        <w:rPr>
          <w:rFonts w:ascii="Arial" w:hAnsi="Arial" w:cs="Arial"/>
          <w:sz w:val="24"/>
          <w:szCs w:val="24"/>
          <w:shd w:val="clear" w:color="auto" w:fill="FFFFFF" w:themeFill="background1"/>
        </w:rPr>
        <w:lastRenderedPageBreak/>
        <w:t>например</w:t>
      </w:r>
      <w:r w:rsidR="006342E1" w:rsidRPr="00456C9E">
        <w:rPr>
          <w:rFonts w:ascii="Arial" w:hAnsi="Arial" w:cs="Arial"/>
          <w:sz w:val="24"/>
          <w:szCs w:val="24"/>
          <w:shd w:val="clear" w:color="auto" w:fill="FFFFFF" w:themeFill="background1"/>
        </w:rPr>
        <w:t>,</w:t>
      </w:r>
      <w:r w:rsidRPr="00456C9E">
        <w:rPr>
          <w:rFonts w:ascii="Arial" w:hAnsi="Arial" w:cs="Arial"/>
          <w:sz w:val="24"/>
          <w:szCs w:val="24"/>
          <w:shd w:val="clear" w:color="auto" w:fill="FFFFFF" w:themeFill="background1"/>
        </w:rPr>
        <w:t xml:space="preserve"> ос</w:t>
      </w:r>
      <w:r w:rsidR="002E6801" w:rsidRPr="00456C9E">
        <w:rPr>
          <w:rFonts w:ascii="Arial" w:hAnsi="Arial" w:cs="Arial"/>
          <w:sz w:val="24"/>
          <w:szCs w:val="24"/>
          <w:shd w:val="clear" w:color="auto" w:fill="FFFFFF" w:themeFill="background1"/>
        </w:rPr>
        <w:t>новной бросок с хода (навесной); - с</w:t>
      </w:r>
      <w:r w:rsidRPr="00456C9E">
        <w:rPr>
          <w:rFonts w:ascii="Arial" w:hAnsi="Arial" w:cs="Arial"/>
          <w:sz w:val="24"/>
          <w:szCs w:val="24"/>
          <w:shd w:val="clear" w:color="auto" w:fill="FFFFFF" w:themeFill="background1"/>
        </w:rPr>
        <w:t>истематически тренер должен проводить ряд испытаний по оценке уровня подготовленности спортсменов</w:t>
      </w:r>
      <w:r w:rsidR="005B59AE" w:rsidRPr="00456C9E">
        <w:rPr>
          <w:rFonts w:ascii="Arial" w:hAnsi="Arial" w:cs="Arial"/>
          <w:sz w:val="24"/>
          <w:szCs w:val="24"/>
          <w:shd w:val="clear" w:color="auto" w:fill="FFFFFF" w:themeFill="background1"/>
        </w:rPr>
        <w:t xml:space="preserve"> (Зайцева, 20</w:t>
      </w:r>
      <w:bookmarkStart w:id="0" w:name="_GoBack"/>
      <w:bookmarkEnd w:id="0"/>
      <w:r w:rsidR="005B59AE" w:rsidRPr="00456C9E">
        <w:rPr>
          <w:rFonts w:ascii="Arial" w:hAnsi="Arial" w:cs="Arial"/>
          <w:sz w:val="24"/>
          <w:szCs w:val="24"/>
          <w:shd w:val="clear" w:color="auto" w:fill="FFFFFF" w:themeFill="background1"/>
        </w:rPr>
        <w:t>17).</w:t>
      </w:r>
      <w:r w:rsidRPr="00456C9E">
        <w:rPr>
          <w:rFonts w:ascii="Arial" w:hAnsi="Arial" w:cs="Arial"/>
          <w:sz w:val="24"/>
          <w:szCs w:val="24"/>
        </w:rPr>
        <w:t xml:space="preserve"> Результаты испытаний помогают тренеру оценить рост мастерства спортсменов, их прогресс в выполнении каждого конкретного упражнения. Оценки и выводы преподавателя доводятся до сведения игроков и обязательно заносятся в дневники. Сравнение результатов вносит в тренировку элементы соревнования и стимулирует стремление к совершенствованию. Сопоставление результатов ряда контрольных испытаний, проведенных на протяжении длительного времени, позволяет повысить эффект</w:t>
      </w:r>
      <w:r w:rsidR="002E6801" w:rsidRPr="00456C9E">
        <w:rPr>
          <w:rFonts w:ascii="Arial" w:hAnsi="Arial" w:cs="Arial"/>
          <w:sz w:val="24"/>
          <w:szCs w:val="24"/>
        </w:rPr>
        <w:t>ивность тренировочного процесса; - н</w:t>
      </w:r>
      <w:r w:rsidRPr="00456C9E">
        <w:rPr>
          <w:rFonts w:ascii="Arial" w:hAnsi="Arial" w:cs="Arial"/>
          <w:sz w:val="24"/>
          <w:szCs w:val="24"/>
        </w:rPr>
        <w:t>е следует заострять внимание на совершенствовании техники выполнения только основного броска, так как остальные виды бросков, хоть и имеют небольшое количество применения в игровой и соревновательной деятельности, играют немало важную роль, когда нет возможн</w:t>
      </w:r>
      <w:r w:rsidR="002E6801" w:rsidRPr="00456C9E">
        <w:rPr>
          <w:rFonts w:ascii="Arial" w:hAnsi="Arial" w:cs="Arial"/>
          <w:sz w:val="24"/>
          <w:szCs w:val="24"/>
        </w:rPr>
        <w:t>ости применить основной бросок; - п</w:t>
      </w:r>
      <w:r w:rsidRPr="00456C9E">
        <w:rPr>
          <w:rFonts w:ascii="Arial" w:hAnsi="Arial" w:cs="Arial"/>
          <w:sz w:val="24"/>
          <w:szCs w:val="24"/>
        </w:rPr>
        <w:t>рименение экспериментальной тактики нападения в тренировочном процессе может существенно повысить эффективность и успешност</w:t>
      </w:r>
      <w:r w:rsidR="002E6801" w:rsidRPr="00456C9E">
        <w:rPr>
          <w:rFonts w:ascii="Arial" w:hAnsi="Arial" w:cs="Arial"/>
          <w:sz w:val="24"/>
          <w:szCs w:val="24"/>
        </w:rPr>
        <w:t>ь выступление на соревнованиях</w:t>
      </w:r>
      <w:r w:rsidR="005B59AE" w:rsidRPr="00456C9E">
        <w:rPr>
          <w:rFonts w:ascii="Arial" w:hAnsi="Arial" w:cs="Arial"/>
          <w:sz w:val="24"/>
          <w:szCs w:val="24"/>
        </w:rPr>
        <w:t xml:space="preserve"> (</w:t>
      </w:r>
      <w:proofErr w:type="spellStart"/>
      <w:r w:rsidR="005B59AE" w:rsidRPr="00456C9E">
        <w:rPr>
          <w:rFonts w:ascii="Arial" w:hAnsi="Arial" w:cs="Arial"/>
          <w:sz w:val="24"/>
          <w:szCs w:val="24"/>
        </w:rPr>
        <w:t>Чемберс</w:t>
      </w:r>
      <w:proofErr w:type="spellEnd"/>
      <w:r w:rsidR="005B59AE" w:rsidRPr="00456C9E">
        <w:rPr>
          <w:rFonts w:ascii="Arial" w:hAnsi="Arial" w:cs="Arial"/>
          <w:sz w:val="24"/>
          <w:szCs w:val="24"/>
        </w:rPr>
        <w:t>, 2013)</w:t>
      </w:r>
      <w:r w:rsidR="002E6801" w:rsidRPr="00456C9E">
        <w:rPr>
          <w:rFonts w:ascii="Arial" w:hAnsi="Arial" w:cs="Arial"/>
          <w:sz w:val="24"/>
          <w:szCs w:val="24"/>
        </w:rPr>
        <w:t>.</w:t>
      </w:r>
    </w:p>
    <w:p w:rsidR="009621B2" w:rsidRPr="00456C9E" w:rsidRDefault="009621B2" w:rsidP="00591211">
      <w:pPr>
        <w:spacing w:after="0" w:line="240" w:lineRule="auto"/>
        <w:ind w:firstLine="709"/>
        <w:jc w:val="both"/>
        <w:rPr>
          <w:rFonts w:ascii="Arial" w:hAnsi="Arial" w:cs="Arial"/>
          <w:b/>
          <w:sz w:val="24"/>
          <w:szCs w:val="24"/>
        </w:rPr>
      </w:pPr>
    </w:p>
    <w:p w:rsidR="00284D70" w:rsidRDefault="00284D70" w:rsidP="00591211">
      <w:pPr>
        <w:pStyle w:val="ac"/>
        <w:tabs>
          <w:tab w:val="left" w:pos="993"/>
        </w:tabs>
        <w:spacing w:after="0" w:line="240" w:lineRule="auto"/>
        <w:ind w:left="0"/>
        <w:jc w:val="center"/>
        <w:rPr>
          <w:rStyle w:val="af2"/>
          <w:rFonts w:ascii="Arial" w:hAnsi="Arial" w:cs="Arial"/>
          <w:sz w:val="24"/>
          <w:szCs w:val="24"/>
        </w:rPr>
        <w:sectPr w:rsidR="00284D70" w:rsidSect="00284D70">
          <w:type w:val="continuous"/>
          <w:pgSz w:w="11906" w:h="16838"/>
          <w:pgMar w:top="1134" w:right="1134" w:bottom="1134" w:left="1134" w:header="709" w:footer="709" w:gutter="0"/>
          <w:cols w:num="2" w:space="708"/>
          <w:docGrid w:linePitch="360"/>
        </w:sectPr>
      </w:pPr>
    </w:p>
    <w:p w:rsidR="004A1695" w:rsidRDefault="004A1695" w:rsidP="00591211">
      <w:pPr>
        <w:pStyle w:val="ac"/>
        <w:tabs>
          <w:tab w:val="left" w:pos="993"/>
        </w:tabs>
        <w:spacing w:after="0" w:line="240" w:lineRule="auto"/>
        <w:ind w:left="0"/>
        <w:jc w:val="center"/>
        <w:rPr>
          <w:rStyle w:val="af2"/>
          <w:rFonts w:ascii="Arial" w:hAnsi="Arial" w:cs="Arial"/>
          <w:sz w:val="24"/>
          <w:szCs w:val="24"/>
        </w:rPr>
      </w:pPr>
    </w:p>
    <w:p w:rsidR="00ED0037" w:rsidRPr="00456C9E" w:rsidRDefault="006C52EA" w:rsidP="00591211">
      <w:pPr>
        <w:pStyle w:val="ac"/>
        <w:tabs>
          <w:tab w:val="left" w:pos="993"/>
        </w:tabs>
        <w:spacing w:after="0" w:line="240" w:lineRule="auto"/>
        <w:ind w:left="0"/>
        <w:jc w:val="center"/>
        <w:rPr>
          <w:rFonts w:ascii="Arial" w:hAnsi="Arial" w:cs="Arial"/>
          <w:sz w:val="24"/>
          <w:szCs w:val="24"/>
        </w:rPr>
      </w:pPr>
      <w:r w:rsidRPr="00456C9E">
        <w:rPr>
          <w:rStyle w:val="af2"/>
          <w:rFonts w:ascii="Arial" w:hAnsi="Arial" w:cs="Arial"/>
          <w:sz w:val="24"/>
          <w:szCs w:val="24"/>
        </w:rPr>
        <w:t>Библиографический список</w:t>
      </w:r>
    </w:p>
    <w:p w:rsidR="00295EC2" w:rsidRPr="00456C9E" w:rsidRDefault="00295EC2" w:rsidP="00591211">
      <w:pPr>
        <w:pStyle w:val="ac"/>
        <w:tabs>
          <w:tab w:val="left" w:pos="993"/>
        </w:tabs>
        <w:spacing w:after="0" w:line="240" w:lineRule="auto"/>
        <w:ind w:left="0"/>
        <w:jc w:val="both"/>
        <w:rPr>
          <w:rFonts w:ascii="Arial" w:hAnsi="Arial" w:cs="Arial"/>
          <w:sz w:val="24"/>
          <w:szCs w:val="24"/>
        </w:rPr>
      </w:pPr>
    </w:p>
    <w:p w:rsidR="008D54BF" w:rsidRPr="00456C9E" w:rsidRDefault="00ED0037" w:rsidP="00591211">
      <w:pPr>
        <w:pStyle w:val="ac"/>
        <w:numPr>
          <w:ilvl w:val="0"/>
          <w:numId w:val="16"/>
        </w:numPr>
        <w:tabs>
          <w:tab w:val="left" w:pos="993"/>
        </w:tabs>
        <w:spacing w:after="0" w:line="240" w:lineRule="auto"/>
        <w:ind w:left="0" w:firstLine="0"/>
        <w:jc w:val="both"/>
        <w:rPr>
          <w:rFonts w:ascii="Arial" w:hAnsi="Arial" w:cs="Arial"/>
          <w:sz w:val="24"/>
          <w:szCs w:val="24"/>
        </w:rPr>
      </w:pPr>
      <w:proofErr w:type="spellStart"/>
      <w:r w:rsidRPr="00456C9E">
        <w:rPr>
          <w:rFonts w:ascii="Arial" w:hAnsi="Arial" w:cs="Arial"/>
          <w:sz w:val="24"/>
          <w:szCs w:val="24"/>
        </w:rPr>
        <w:t>Араухо</w:t>
      </w:r>
      <w:proofErr w:type="spellEnd"/>
      <w:r w:rsidR="00643719" w:rsidRPr="00456C9E">
        <w:rPr>
          <w:rFonts w:ascii="Arial" w:hAnsi="Arial" w:cs="Arial"/>
          <w:sz w:val="24"/>
          <w:szCs w:val="24"/>
        </w:rPr>
        <w:t xml:space="preserve"> </w:t>
      </w:r>
      <w:r w:rsidRPr="00456C9E">
        <w:rPr>
          <w:rFonts w:ascii="Arial" w:hAnsi="Arial" w:cs="Arial"/>
          <w:sz w:val="24"/>
          <w:szCs w:val="24"/>
        </w:rPr>
        <w:t>Р.</w:t>
      </w:r>
      <w:r w:rsidR="00643719" w:rsidRPr="00456C9E">
        <w:rPr>
          <w:rFonts w:ascii="Arial" w:hAnsi="Arial" w:cs="Arial"/>
          <w:sz w:val="24"/>
          <w:szCs w:val="24"/>
        </w:rPr>
        <w:t xml:space="preserve"> </w:t>
      </w:r>
      <w:r w:rsidRPr="00456C9E">
        <w:rPr>
          <w:rFonts w:ascii="Arial" w:hAnsi="Arial" w:cs="Arial"/>
          <w:sz w:val="24"/>
          <w:szCs w:val="24"/>
        </w:rPr>
        <w:t>Н.,</w:t>
      </w:r>
      <w:r w:rsidR="00643719" w:rsidRPr="00456C9E">
        <w:rPr>
          <w:rFonts w:ascii="Arial" w:hAnsi="Arial" w:cs="Arial"/>
          <w:sz w:val="24"/>
          <w:szCs w:val="24"/>
        </w:rPr>
        <w:t xml:space="preserve"> </w:t>
      </w:r>
      <w:proofErr w:type="spellStart"/>
      <w:r w:rsidRPr="00456C9E">
        <w:rPr>
          <w:rFonts w:ascii="Arial" w:hAnsi="Arial" w:cs="Arial"/>
          <w:sz w:val="24"/>
          <w:szCs w:val="24"/>
        </w:rPr>
        <w:t>Ашаши</w:t>
      </w:r>
      <w:proofErr w:type="spellEnd"/>
      <w:r w:rsidR="00643719" w:rsidRPr="00456C9E">
        <w:rPr>
          <w:rFonts w:ascii="Arial" w:hAnsi="Arial" w:cs="Arial"/>
          <w:sz w:val="24"/>
          <w:szCs w:val="24"/>
        </w:rPr>
        <w:t xml:space="preserve"> </w:t>
      </w:r>
      <w:r w:rsidRPr="00456C9E">
        <w:rPr>
          <w:rFonts w:ascii="Arial" w:hAnsi="Arial" w:cs="Arial"/>
          <w:sz w:val="24"/>
          <w:szCs w:val="24"/>
        </w:rPr>
        <w:t>С.</w:t>
      </w:r>
      <w:r w:rsidR="00643719" w:rsidRPr="00456C9E">
        <w:rPr>
          <w:rFonts w:ascii="Arial" w:hAnsi="Arial" w:cs="Arial"/>
          <w:sz w:val="24"/>
          <w:szCs w:val="24"/>
        </w:rPr>
        <w:t xml:space="preserve"> </w:t>
      </w:r>
      <w:r w:rsidRPr="00456C9E">
        <w:rPr>
          <w:rFonts w:ascii="Arial" w:hAnsi="Arial" w:cs="Arial"/>
          <w:sz w:val="24"/>
          <w:szCs w:val="24"/>
        </w:rPr>
        <w:t xml:space="preserve">Е., </w:t>
      </w:r>
      <w:proofErr w:type="spellStart"/>
      <w:r w:rsidRPr="00456C9E">
        <w:rPr>
          <w:rFonts w:ascii="Arial" w:hAnsi="Arial" w:cs="Arial"/>
          <w:sz w:val="24"/>
          <w:szCs w:val="24"/>
        </w:rPr>
        <w:t>Стауфер</w:t>
      </w:r>
      <w:proofErr w:type="spellEnd"/>
      <w:r w:rsidR="00643719" w:rsidRPr="00456C9E">
        <w:rPr>
          <w:rFonts w:ascii="Arial" w:hAnsi="Arial" w:cs="Arial"/>
          <w:sz w:val="24"/>
          <w:szCs w:val="24"/>
        </w:rPr>
        <w:t xml:space="preserve"> </w:t>
      </w:r>
      <w:r w:rsidRPr="00456C9E">
        <w:rPr>
          <w:rFonts w:ascii="Arial" w:hAnsi="Arial" w:cs="Arial"/>
          <w:sz w:val="24"/>
          <w:szCs w:val="24"/>
        </w:rPr>
        <w:t>Н.</w:t>
      </w:r>
      <w:r w:rsidR="00643719" w:rsidRPr="00456C9E">
        <w:rPr>
          <w:rFonts w:ascii="Arial" w:hAnsi="Arial" w:cs="Arial"/>
          <w:sz w:val="24"/>
          <w:szCs w:val="24"/>
        </w:rPr>
        <w:t xml:space="preserve"> </w:t>
      </w:r>
      <w:r w:rsidRPr="00456C9E">
        <w:rPr>
          <w:rFonts w:ascii="Arial" w:hAnsi="Arial" w:cs="Arial"/>
          <w:sz w:val="24"/>
          <w:szCs w:val="24"/>
        </w:rPr>
        <w:t xml:space="preserve">С. </w:t>
      </w:r>
      <w:r w:rsidRPr="00456C9E">
        <w:rPr>
          <w:rFonts w:ascii="Arial" w:hAnsi="Arial" w:cs="Arial"/>
          <w:sz w:val="24"/>
          <w:szCs w:val="24"/>
          <w:lang w:val="en-US"/>
        </w:rPr>
        <w:t>UNODC</w:t>
      </w:r>
      <w:r w:rsidRPr="00456C9E">
        <w:rPr>
          <w:rFonts w:ascii="Arial" w:hAnsi="Arial" w:cs="Arial"/>
          <w:sz w:val="24"/>
          <w:szCs w:val="24"/>
        </w:rPr>
        <w:t xml:space="preserve">. Управление Организации Объединённых Наций по наркотикам </w:t>
      </w:r>
      <w:proofErr w:type="gramStart"/>
      <w:r w:rsidRPr="00456C9E">
        <w:rPr>
          <w:rFonts w:ascii="Arial" w:hAnsi="Arial" w:cs="Arial"/>
          <w:sz w:val="24"/>
          <w:szCs w:val="24"/>
        </w:rPr>
        <w:t>и  преступности</w:t>
      </w:r>
      <w:proofErr w:type="gramEnd"/>
      <w:r w:rsidRPr="00456C9E">
        <w:rPr>
          <w:rFonts w:ascii="Arial" w:hAnsi="Arial" w:cs="Arial"/>
          <w:sz w:val="24"/>
          <w:szCs w:val="24"/>
        </w:rPr>
        <w:t>. Вливайся в жизнь. Руководство для тренера. Развитие жизненных навыков с помощью спорта.</w:t>
      </w:r>
      <w:r w:rsidR="00F41C75" w:rsidRPr="00456C9E">
        <w:rPr>
          <w:rFonts w:ascii="Arial" w:hAnsi="Arial" w:cs="Arial"/>
          <w:sz w:val="24"/>
          <w:szCs w:val="24"/>
        </w:rPr>
        <w:t xml:space="preserve"> </w:t>
      </w:r>
      <w:r w:rsidR="004A1695">
        <w:rPr>
          <w:rFonts w:ascii="Arial" w:hAnsi="Arial" w:cs="Arial"/>
          <w:sz w:val="24"/>
          <w:szCs w:val="24"/>
          <w:lang w:val="en-US"/>
        </w:rPr>
        <w:t>C</w:t>
      </w:r>
      <w:r w:rsidR="004A1695" w:rsidRPr="00456C9E">
        <w:rPr>
          <w:rFonts w:ascii="Arial" w:hAnsi="Arial" w:cs="Arial"/>
          <w:sz w:val="24"/>
          <w:szCs w:val="24"/>
        </w:rPr>
        <w:t>ильные качества</w:t>
      </w:r>
      <w:r w:rsidR="00980160" w:rsidRPr="00456C9E">
        <w:rPr>
          <w:rFonts w:ascii="Arial" w:hAnsi="Arial" w:cs="Arial"/>
          <w:sz w:val="24"/>
          <w:szCs w:val="24"/>
        </w:rPr>
        <w:t xml:space="preserve">. Учимся на ошибках. </w:t>
      </w:r>
      <w:r w:rsidR="00643719" w:rsidRPr="00456C9E">
        <w:rPr>
          <w:rFonts w:ascii="Arial" w:hAnsi="Arial" w:cs="Arial"/>
          <w:sz w:val="24"/>
          <w:szCs w:val="24"/>
        </w:rPr>
        <w:t xml:space="preserve">2017. </w:t>
      </w:r>
      <w:r w:rsidR="00980160" w:rsidRPr="00456C9E">
        <w:rPr>
          <w:rFonts w:ascii="Arial" w:hAnsi="Arial" w:cs="Arial"/>
          <w:sz w:val="24"/>
          <w:szCs w:val="24"/>
        </w:rPr>
        <w:t>№ 3.</w:t>
      </w:r>
      <w:r w:rsidRPr="00456C9E">
        <w:rPr>
          <w:rFonts w:ascii="Arial" w:hAnsi="Arial" w:cs="Arial"/>
          <w:sz w:val="24"/>
          <w:szCs w:val="24"/>
        </w:rPr>
        <w:t xml:space="preserve"> С.</w:t>
      </w:r>
      <w:r w:rsidR="00643719" w:rsidRPr="00456C9E">
        <w:rPr>
          <w:rFonts w:ascii="Arial" w:hAnsi="Arial" w:cs="Arial"/>
          <w:sz w:val="24"/>
          <w:szCs w:val="24"/>
        </w:rPr>
        <w:t xml:space="preserve"> </w:t>
      </w:r>
      <w:r w:rsidRPr="00456C9E">
        <w:rPr>
          <w:rFonts w:ascii="Arial" w:hAnsi="Arial" w:cs="Arial"/>
          <w:sz w:val="24"/>
          <w:szCs w:val="24"/>
        </w:rPr>
        <w:t>34-36.</w:t>
      </w:r>
    </w:p>
    <w:p w:rsidR="008D54BF" w:rsidRPr="00456C9E" w:rsidRDefault="0090053E" w:rsidP="00591211">
      <w:pPr>
        <w:pStyle w:val="ac"/>
        <w:numPr>
          <w:ilvl w:val="0"/>
          <w:numId w:val="16"/>
        </w:numPr>
        <w:tabs>
          <w:tab w:val="left" w:pos="993"/>
        </w:tabs>
        <w:spacing w:after="0" w:line="240" w:lineRule="auto"/>
        <w:ind w:left="0" w:firstLine="0"/>
        <w:jc w:val="both"/>
        <w:rPr>
          <w:rFonts w:ascii="Arial" w:hAnsi="Arial" w:cs="Arial"/>
          <w:sz w:val="24"/>
          <w:szCs w:val="24"/>
        </w:rPr>
      </w:pPr>
      <w:r w:rsidRPr="00456C9E">
        <w:rPr>
          <w:rFonts w:ascii="Arial" w:hAnsi="Arial" w:cs="Arial"/>
          <w:sz w:val="24"/>
          <w:szCs w:val="24"/>
        </w:rPr>
        <w:lastRenderedPageBreak/>
        <w:t>Сапожникова Е.</w:t>
      </w:r>
      <w:r w:rsidR="00643719" w:rsidRPr="00456C9E">
        <w:rPr>
          <w:rFonts w:ascii="Arial" w:hAnsi="Arial" w:cs="Arial"/>
          <w:sz w:val="24"/>
          <w:szCs w:val="24"/>
        </w:rPr>
        <w:t xml:space="preserve"> </w:t>
      </w:r>
      <w:r w:rsidRPr="00456C9E">
        <w:rPr>
          <w:rFonts w:ascii="Arial" w:hAnsi="Arial" w:cs="Arial"/>
          <w:sz w:val="24"/>
          <w:szCs w:val="24"/>
        </w:rPr>
        <w:t xml:space="preserve">Б. Дополнительная предпрофессиональная программа по водному поло. Основные принципы планирования спортивной подготовки. </w:t>
      </w:r>
      <w:r w:rsidR="00643719" w:rsidRPr="00456C9E">
        <w:rPr>
          <w:rFonts w:ascii="Arial" w:hAnsi="Arial" w:cs="Arial"/>
          <w:sz w:val="24"/>
          <w:szCs w:val="24"/>
        </w:rPr>
        <w:t xml:space="preserve">2014. </w:t>
      </w:r>
      <w:r w:rsidRPr="00456C9E">
        <w:rPr>
          <w:rFonts w:ascii="Arial" w:hAnsi="Arial" w:cs="Arial"/>
          <w:sz w:val="24"/>
          <w:szCs w:val="24"/>
        </w:rPr>
        <w:t>№2</w:t>
      </w:r>
      <w:r w:rsidR="00980160" w:rsidRPr="00456C9E">
        <w:rPr>
          <w:rFonts w:ascii="Arial" w:hAnsi="Arial" w:cs="Arial"/>
          <w:sz w:val="24"/>
          <w:szCs w:val="24"/>
        </w:rPr>
        <w:t>.</w:t>
      </w:r>
      <w:r w:rsidRPr="00456C9E">
        <w:rPr>
          <w:rFonts w:ascii="Arial" w:hAnsi="Arial" w:cs="Arial"/>
          <w:sz w:val="24"/>
          <w:szCs w:val="24"/>
        </w:rPr>
        <w:t xml:space="preserve"> С.</w:t>
      </w:r>
      <w:r w:rsidR="00F41C75" w:rsidRPr="00456C9E">
        <w:rPr>
          <w:rFonts w:ascii="Arial" w:hAnsi="Arial" w:cs="Arial"/>
          <w:sz w:val="24"/>
          <w:szCs w:val="24"/>
        </w:rPr>
        <w:t xml:space="preserve"> </w:t>
      </w:r>
      <w:r w:rsidRPr="00456C9E">
        <w:rPr>
          <w:rFonts w:ascii="Arial" w:hAnsi="Arial" w:cs="Arial"/>
          <w:sz w:val="24"/>
          <w:szCs w:val="24"/>
        </w:rPr>
        <w:t xml:space="preserve">17-21. </w:t>
      </w:r>
    </w:p>
    <w:p w:rsidR="0090053E" w:rsidRPr="00456C9E" w:rsidRDefault="0090053E" w:rsidP="00591211">
      <w:pPr>
        <w:pStyle w:val="ac"/>
        <w:numPr>
          <w:ilvl w:val="0"/>
          <w:numId w:val="16"/>
        </w:numPr>
        <w:tabs>
          <w:tab w:val="left" w:pos="993"/>
        </w:tabs>
        <w:spacing w:after="0" w:line="240" w:lineRule="auto"/>
        <w:ind w:left="0" w:firstLine="0"/>
        <w:jc w:val="both"/>
        <w:rPr>
          <w:rFonts w:ascii="Arial" w:hAnsi="Arial" w:cs="Arial"/>
          <w:sz w:val="24"/>
          <w:szCs w:val="24"/>
        </w:rPr>
      </w:pPr>
      <w:proofErr w:type="spellStart"/>
      <w:r w:rsidRPr="00456C9E">
        <w:rPr>
          <w:rFonts w:ascii="Arial" w:hAnsi="Arial" w:cs="Arial"/>
          <w:sz w:val="24"/>
          <w:szCs w:val="24"/>
        </w:rPr>
        <w:t>Гилберд</w:t>
      </w:r>
      <w:proofErr w:type="spellEnd"/>
      <w:r w:rsidR="00643719" w:rsidRPr="00456C9E">
        <w:rPr>
          <w:rFonts w:ascii="Arial" w:hAnsi="Arial" w:cs="Arial"/>
          <w:sz w:val="24"/>
          <w:szCs w:val="24"/>
        </w:rPr>
        <w:t xml:space="preserve"> </w:t>
      </w:r>
      <w:r w:rsidRPr="00456C9E">
        <w:rPr>
          <w:rFonts w:ascii="Arial" w:hAnsi="Arial" w:cs="Arial"/>
          <w:sz w:val="24"/>
          <w:szCs w:val="24"/>
        </w:rPr>
        <w:t>В.</w:t>
      </w:r>
      <w:r w:rsidR="00643719" w:rsidRPr="00456C9E">
        <w:rPr>
          <w:rFonts w:ascii="Arial" w:hAnsi="Arial" w:cs="Arial"/>
          <w:sz w:val="24"/>
          <w:szCs w:val="24"/>
        </w:rPr>
        <w:t xml:space="preserve"> </w:t>
      </w:r>
      <w:r w:rsidRPr="00456C9E">
        <w:rPr>
          <w:rFonts w:ascii="Arial" w:hAnsi="Arial" w:cs="Arial"/>
          <w:sz w:val="24"/>
          <w:szCs w:val="24"/>
        </w:rPr>
        <w:t xml:space="preserve">А. Водное поло США. Руководство для тренеров. Тактика и концепция атаки. </w:t>
      </w:r>
      <w:r w:rsidR="00643719" w:rsidRPr="00456C9E">
        <w:rPr>
          <w:rFonts w:ascii="Arial" w:hAnsi="Arial" w:cs="Arial"/>
          <w:sz w:val="24"/>
          <w:szCs w:val="24"/>
        </w:rPr>
        <w:t xml:space="preserve">2018. </w:t>
      </w:r>
      <w:r w:rsidRPr="00456C9E">
        <w:rPr>
          <w:rFonts w:ascii="Arial" w:hAnsi="Arial" w:cs="Arial"/>
          <w:sz w:val="24"/>
          <w:szCs w:val="24"/>
        </w:rPr>
        <w:t>№ 8. С.43-46.</w:t>
      </w:r>
    </w:p>
    <w:p w:rsidR="008D54BF" w:rsidRPr="00456C9E" w:rsidRDefault="00292C11" w:rsidP="00591211">
      <w:pPr>
        <w:pStyle w:val="ac"/>
        <w:numPr>
          <w:ilvl w:val="0"/>
          <w:numId w:val="16"/>
        </w:numPr>
        <w:tabs>
          <w:tab w:val="left" w:pos="993"/>
        </w:tabs>
        <w:spacing w:after="0" w:line="240" w:lineRule="auto"/>
        <w:ind w:left="0" w:firstLine="0"/>
        <w:jc w:val="both"/>
        <w:rPr>
          <w:rFonts w:ascii="Arial" w:hAnsi="Arial" w:cs="Arial"/>
          <w:sz w:val="24"/>
          <w:szCs w:val="24"/>
        </w:rPr>
      </w:pPr>
      <w:proofErr w:type="spellStart"/>
      <w:r w:rsidRPr="00456C9E">
        <w:rPr>
          <w:rFonts w:ascii="Arial" w:hAnsi="Arial" w:cs="Arial"/>
          <w:bCs/>
          <w:sz w:val="24"/>
          <w:szCs w:val="24"/>
        </w:rPr>
        <w:t>Нечунаев</w:t>
      </w:r>
      <w:proofErr w:type="spellEnd"/>
      <w:r w:rsidRPr="00456C9E">
        <w:rPr>
          <w:rFonts w:ascii="Arial" w:hAnsi="Arial" w:cs="Arial"/>
          <w:bCs/>
          <w:sz w:val="24"/>
          <w:szCs w:val="24"/>
        </w:rPr>
        <w:t xml:space="preserve"> И.</w:t>
      </w:r>
      <w:r w:rsidR="00643719" w:rsidRPr="00456C9E">
        <w:rPr>
          <w:rFonts w:ascii="Arial" w:hAnsi="Arial" w:cs="Arial"/>
          <w:bCs/>
          <w:sz w:val="24"/>
          <w:szCs w:val="24"/>
        </w:rPr>
        <w:t xml:space="preserve"> </w:t>
      </w:r>
      <w:r w:rsidRPr="00456C9E">
        <w:rPr>
          <w:rFonts w:ascii="Arial" w:hAnsi="Arial" w:cs="Arial"/>
          <w:bCs/>
          <w:sz w:val="24"/>
          <w:szCs w:val="24"/>
        </w:rPr>
        <w:t>П. Плавание</w:t>
      </w:r>
      <w:r w:rsidR="00F41C75" w:rsidRPr="00456C9E">
        <w:rPr>
          <w:rFonts w:ascii="Arial" w:hAnsi="Arial" w:cs="Arial"/>
          <w:bCs/>
          <w:sz w:val="24"/>
          <w:szCs w:val="24"/>
        </w:rPr>
        <w:t>:</w:t>
      </w:r>
      <w:r w:rsidRPr="00456C9E">
        <w:rPr>
          <w:rFonts w:ascii="Arial" w:hAnsi="Arial" w:cs="Arial"/>
          <w:bCs/>
          <w:sz w:val="24"/>
          <w:szCs w:val="24"/>
        </w:rPr>
        <w:t xml:space="preserve"> книга-тренер. Советы по правильному построению тренировок. </w:t>
      </w:r>
      <w:r w:rsidR="00643719" w:rsidRPr="00456C9E">
        <w:rPr>
          <w:rFonts w:ascii="Arial" w:hAnsi="Arial" w:cs="Arial"/>
          <w:bCs/>
          <w:sz w:val="24"/>
          <w:szCs w:val="24"/>
        </w:rPr>
        <w:t xml:space="preserve">2012. </w:t>
      </w:r>
      <w:r w:rsidRPr="00456C9E">
        <w:rPr>
          <w:rFonts w:ascii="Arial" w:hAnsi="Arial" w:cs="Arial"/>
          <w:bCs/>
          <w:sz w:val="24"/>
          <w:szCs w:val="24"/>
        </w:rPr>
        <w:t>№7</w:t>
      </w:r>
      <w:r w:rsidR="00F41C75" w:rsidRPr="00456C9E">
        <w:rPr>
          <w:rFonts w:ascii="Arial" w:hAnsi="Arial" w:cs="Arial"/>
          <w:bCs/>
          <w:sz w:val="24"/>
          <w:szCs w:val="24"/>
        </w:rPr>
        <w:t>.</w:t>
      </w:r>
      <w:r w:rsidRPr="00456C9E">
        <w:rPr>
          <w:rFonts w:ascii="Arial" w:hAnsi="Arial" w:cs="Arial"/>
          <w:bCs/>
          <w:sz w:val="24"/>
          <w:szCs w:val="24"/>
        </w:rPr>
        <w:t xml:space="preserve"> С. 174-175</w:t>
      </w:r>
      <w:r w:rsidRPr="00456C9E">
        <w:rPr>
          <w:rFonts w:ascii="Arial" w:hAnsi="Arial" w:cs="Arial"/>
          <w:b/>
          <w:bCs/>
          <w:sz w:val="24"/>
          <w:szCs w:val="24"/>
        </w:rPr>
        <w:t>.</w:t>
      </w:r>
    </w:p>
    <w:p w:rsidR="008D54BF" w:rsidRPr="00456C9E" w:rsidRDefault="00292C11" w:rsidP="00591211">
      <w:pPr>
        <w:pStyle w:val="ac"/>
        <w:numPr>
          <w:ilvl w:val="0"/>
          <w:numId w:val="16"/>
        </w:numPr>
        <w:tabs>
          <w:tab w:val="left" w:pos="993"/>
        </w:tabs>
        <w:spacing w:after="0" w:line="240" w:lineRule="auto"/>
        <w:ind w:left="0" w:firstLine="0"/>
        <w:jc w:val="both"/>
        <w:rPr>
          <w:rFonts w:ascii="Arial" w:hAnsi="Arial" w:cs="Arial"/>
          <w:sz w:val="24"/>
          <w:szCs w:val="24"/>
        </w:rPr>
      </w:pPr>
      <w:r w:rsidRPr="00456C9E">
        <w:rPr>
          <w:rFonts w:ascii="Arial" w:hAnsi="Arial" w:cs="Arial"/>
          <w:sz w:val="24"/>
          <w:szCs w:val="24"/>
        </w:rPr>
        <w:t xml:space="preserve">Золотарев И. О. </w:t>
      </w:r>
      <w:proofErr w:type="spellStart"/>
      <w:r w:rsidRPr="00456C9E">
        <w:rPr>
          <w:rFonts w:ascii="Arial" w:hAnsi="Arial" w:cs="Arial"/>
          <w:sz w:val="24"/>
          <w:szCs w:val="24"/>
        </w:rPr>
        <w:t>Уралочка</w:t>
      </w:r>
      <w:proofErr w:type="spellEnd"/>
      <w:r w:rsidRPr="00456C9E">
        <w:rPr>
          <w:rFonts w:ascii="Arial" w:hAnsi="Arial" w:cs="Arial"/>
          <w:sz w:val="24"/>
          <w:szCs w:val="24"/>
        </w:rPr>
        <w:t>» 25 лет успеха. Тактика</w:t>
      </w:r>
      <w:r w:rsidR="00F41C75" w:rsidRPr="00456C9E">
        <w:rPr>
          <w:rFonts w:ascii="Arial" w:hAnsi="Arial" w:cs="Arial"/>
          <w:sz w:val="24"/>
          <w:szCs w:val="24"/>
        </w:rPr>
        <w:t xml:space="preserve"> </w:t>
      </w:r>
      <w:r w:rsidRPr="00456C9E">
        <w:rPr>
          <w:rFonts w:ascii="Arial" w:hAnsi="Arial" w:cs="Arial"/>
          <w:sz w:val="24"/>
          <w:szCs w:val="24"/>
        </w:rPr>
        <w:t>- залог успеха</w:t>
      </w:r>
      <w:r w:rsidR="00980160" w:rsidRPr="00456C9E">
        <w:rPr>
          <w:rFonts w:ascii="Arial" w:hAnsi="Arial" w:cs="Arial"/>
          <w:sz w:val="24"/>
          <w:szCs w:val="24"/>
        </w:rPr>
        <w:t>.</w:t>
      </w:r>
      <w:r w:rsidRPr="00456C9E">
        <w:rPr>
          <w:rFonts w:ascii="Arial" w:hAnsi="Arial" w:cs="Arial"/>
          <w:sz w:val="24"/>
          <w:szCs w:val="24"/>
        </w:rPr>
        <w:t xml:space="preserve"> </w:t>
      </w:r>
      <w:r w:rsidR="00643719" w:rsidRPr="00456C9E">
        <w:rPr>
          <w:rFonts w:ascii="Arial" w:hAnsi="Arial" w:cs="Arial"/>
          <w:sz w:val="24"/>
          <w:szCs w:val="24"/>
        </w:rPr>
        <w:t xml:space="preserve">2011. </w:t>
      </w:r>
      <w:r w:rsidRPr="00456C9E">
        <w:rPr>
          <w:rFonts w:ascii="Arial" w:hAnsi="Arial" w:cs="Arial"/>
          <w:sz w:val="24"/>
          <w:szCs w:val="24"/>
        </w:rPr>
        <w:t>№ 1</w:t>
      </w:r>
      <w:r w:rsidR="00F41C75" w:rsidRPr="00456C9E">
        <w:rPr>
          <w:rFonts w:ascii="Arial" w:hAnsi="Arial" w:cs="Arial"/>
          <w:sz w:val="24"/>
          <w:szCs w:val="24"/>
        </w:rPr>
        <w:t>.</w:t>
      </w:r>
      <w:r w:rsidRPr="00456C9E">
        <w:rPr>
          <w:rFonts w:ascii="Arial" w:hAnsi="Arial" w:cs="Arial"/>
          <w:sz w:val="24"/>
          <w:szCs w:val="24"/>
        </w:rPr>
        <w:t xml:space="preserve"> С</w:t>
      </w:r>
      <w:r w:rsidR="00F41C75" w:rsidRPr="00456C9E">
        <w:rPr>
          <w:rFonts w:ascii="Arial" w:hAnsi="Arial" w:cs="Arial"/>
          <w:sz w:val="24"/>
          <w:szCs w:val="24"/>
        </w:rPr>
        <w:t>.</w:t>
      </w:r>
      <w:r w:rsidRPr="00456C9E">
        <w:rPr>
          <w:rFonts w:ascii="Arial" w:hAnsi="Arial" w:cs="Arial"/>
          <w:sz w:val="24"/>
          <w:szCs w:val="24"/>
        </w:rPr>
        <w:t xml:space="preserve"> 8-10. </w:t>
      </w:r>
    </w:p>
    <w:p w:rsidR="008D54BF" w:rsidRPr="00456C9E" w:rsidRDefault="00292C11" w:rsidP="00591211">
      <w:pPr>
        <w:pStyle w:val="ac"/>
        <w:numPr>
          <w:ilvl w:val="0"/>
          <w:numId w:val="16"/>
        </w:numPr>
        <w:tabs>
          <w:tab w:val="left" w:pos="993"/>
        </w:tabs>
        <w:spacing w:after="0" w:line="240" w:lineRule="auto"/>
        <w:ind w:left="0" w:firstLine="0"/>
        <w:jc w:val="both"/>
        <w:rPr>
          <w:rFonts w:ascii="Arial" w:hAnsi="Arial" w:cs="Arial"/>
          <w:sz w:val="24"/>
          <w:szCs w:val="24"/>
        </w:rPr>
      </w:pPr>
      <w:proofErr w:type="spellStart"/>
      <w:r w:rsidRPr="00456C9E">
        <w:rPr>
          <w:rFonts w:ascii="Arial" w:hAnsi="Arial" w:cs="Arial"/>
          <w:sz w:val="24"/>
          <w:szCs w:val="24"/>
        </w:rPr>
        <w:t>Мартенс</w:t>
      </w:r>
      <w:proofErr w:type="spellEnd"/>
      <w:r w:rsidRPr="00456C9E">
        <w:rPr>
          <w:rFonts w:ascii="Arial" w:hAnsi="Arial" w:cs="Arial"/>
          <w:sz w:val="24"/>
          <w:szCs w:val="24"/>
        </w:rPr>
        <w:t xml:space="preserve"> Р. Успешный тренер. Игровой метод. </w:t>
      </w:r>
      <w:r w:rsidR="00643719" w:rsidRPr="00456C9E">
        <w:rPr>
          <w:rFonts w:ascii="Arial" w:hAnsi="Arial" w:cs="Arial"/>
          <w:sz w:val="24"/>
          <w:szCs w:val="24"/>
        </w:rPr>
        <w:t xml:space="preserve">2014. </w:t>
      </w:r>
      <w:r w:rsidRPr="00456C9E">
        <w:rPr>
          <w:rFonts w:ascii="Arial" w:hAnsi="Arial" w:cs="Arial"/>
          <w:sz w:val="24"/>
          <w:szCs w:val="24"/>
        </w:rPr>
        <w:t>№ 9. С. 153-155</w:t>
      </w:r>
    </w:p>
    <w:p w:rsidR="008D54BF" w:rsidRPr="00456C9E" w:rsidRDefault="00292C11" w:rsidP="00591211">
      <w:pPr>
        <w:pStyle w:val="ac"/>
        <w:numPr>
          <w:ilvl w:val="0"/>
          <w:numId w:val="16"/>
        </w:numPr>
        <w:tabs>
          <w:tab w:val="left" w:pos="993"/>
        </w:tabs>
        <w:spacing w:after="0" w:line="240" w:lineRule="auto"/>
        <w:ind w:left="0" w:firstLine="0"/>
        <w:jc w:val="both"/>
        <w:rPr>
          <w:rFonts w:ascii="Arial" w:hAnsi="Arial" w:cs="Arial"/>
          <w:bCs/>
          <w:sz w:val="24"/>
          <w:szCs w:val="24"/>
        </w:rPr>
      </w:pPr>
      <w:r w:rsidRPr="00456C9E">
        <w:rPr>
          <w:rFonts w:ascii="Arial" w:hAnsi="Arial" w:cs="Arial"/>
          <w:sz w:val="24"/>
          <w:szCs w:val="24"/>
        </w:rPr>
        <w:t xml:space="preserve">Маршал М. Дисциплина без стресса. </w:t>
      </w:r>
      <w:proofErr w:type="spellStart"/>
      <w:r w:rsidRPr="00456C9E">
        <w:rPr>
          <w:rFonts w:ascii="Arial" w:hAnsi="Arial" w:cs="Arial"/>
          <w:sz w:val="24"/>
          <w:szCs w:val="24"/>
        </w:rPr>
        <w:t>Проактивный</w:t>
      </w:r>
      <w:proofErr w:type="spellEnd"/>
      <w:r w:rsidRPr="00456C9E">
        <w:rPr>
          <w:rFonts w:ascii="Arial" w:hAnsi="Arial" w:cs="Arial"/>
          <w:sz w:val="24"/>
          <w:szCs w:val="24"/>
        </w:rPr>
        <w:t xml:space="preserve"> подход (упреждающий метод) без принуждения и вседозволенности. </w:t>
      </w:r>
      <w:r w:rsidR="00643719" w:rsidRPr="00456C9E">
        <w:rPr>
          <w:rFonts w:ascii="Arial" w:hAnsi="Arial" w:cs="Arial"/>
          <w:sz w:val="24"/>
          <w:szCs w:val="24"/>
        </w:rPr>
        <w:t xml:space="preserve">2014. </w:t>
      </w:r>
      <w:r w:rsidRPr="00456C9E">
        <w:rPr>
          <w:rFonts w:ascii="Arial" w:hAnsi="Arial" w:cs="Arial"/>
          <w:sz w:val="24"/>
          <w:szCs w:val="24"/>
        </w:rPr>
        <w:t>№ 1. С.</w:t>
      </w:r>
      <w:r w:rsidR="00F41C75" w:rsidRPr="00456C9E">
        <w:rPr>
          <w:rFonts w:ascii="Arial" w:hAnsi="Arial" w:cs="Arial"/>
          <w:sz w:val="24"/>
          <w:szCs w:val="24"/>
        </w:rPr>
        <w:t xml:space="preserve"> </w:t>
      </w:r>
      <w:r w:rsidRPr="00456C9E">
        <w:rPr>
          <w:rFonts w:ascii="Arial" w:hAnsi="Arial" w:cs="Arial"/>
          <w:sz w:val="24"/>
          <w:szCs w:val="24"/>
        </w:rPr>
        <w:t>21-22.</w:t>
      </w:r>
    </w:p>
    <w:p w:rsidR="00057FBB" w:rsidRPr="00456C9E" w:rsidRDefault="00057FBB" w:rsidP="00591211">
      <w:pPr>
        <w:pStyle w:val="ac"/>
        <w:numPr>
          <w:ilvl w:val="0"/>
          <w:numId w:val="16"/>
        </w:numPr>
        <w:tabs>
          <w:tab w:val="left" w:pos="993"/>
        </w:tabs>
        <w:spacing w:after="0" w:line="240" w:lineRule="auto"/>
        <w:ind w:left="0" w:firstLine="0"/>
        <w:jc w:val="both"/>
        <w:rPr>
          <w:rFonts w:ascii="Arial" w:hAnsi="Arial" w:cs="Arial"/>
          <w:sz w:val="24"/>
          <w:szCs w:val="24"/>
        </w:rPr>
      </w:pPr>
      <w:r w:rsidRPr="00456C9E">
        <w:rPr>
          <w:rFonts w:ascii="Arial" w:hAnsi="Arial" w:cs="Arial"/>
          <w:bCs/>
          <w:sz w:val="24"/>
          <w:szCs w:val="24"/>
        </w:rPr>
        <w:t>Таормина Ш.</w:t>
      </w:r>
      <w:r w:rsidR="00643719" w:rsidRPr="00456C9E">
        <w:rPr>
          <w:rFonts w:ascii="Arial" w:hAnsi="Arial" w:cs="Arial"/>
          <w:bCs/>
          <w:sz w:val="24"/>
          <w:szCs w:val="24"/>
        </w:rPr>
        <w:t xml:space="preserve"> </w:t>
      </w:r>
      <w:r w:rsidRPr="00456C9E">
        <w:rPr>
          <w:rFonts w:ascii="Arial" w:hAnsi="Arial" w:cs="Arial"/>
          <w:bCs/>
          <w:sz w:val="24"/>
          <w:szCs w:val="24"/>
        </w:rPr>
        <w:t xml:space="preserve">К. Секреты быстрого плавания. Вырабатываем чувство воды. </w:t>
      </w:r>
      <w:r w:rsidR="00643719" w:rsidRPr="00456C9E">
        <w:rPr>
          <w:rFonts w:ascii="Arial" w:hAnsi="Arial" w:cs="Arial"/>
          <w:bCs/>
          <w:sz w:val="24"/>
          <w:szCs w:val="24"/>
        </w:rPr>
        <w:t xml:space="preserve">2012. </w:t>
      </w:r>
      <w:r w:rsidRPr="00456C9E">
        <w:rPr>
          <w:rFonts w:ascii="Arial" w:hAnsi="Arial" w:cs="Arial"/>
          <w:bCs/>
          <w:sz w:val="24"/>
          <w:szCs w:val="24"/>
        </w:rPr>
        <w:t>№ 6. С. 83-87.</w:t>
      </w:r>
    </w:p>
    <w:p w:rsidR="00057FBB" w:rsidRPr="00456C9E" w:rsidRDefault="00057FBB" w:rsidP="00591211">
      <w:pPr>
        <w:pStyle w:val="ac"/>
        <w:numPr>
          <w:ilvl w:val="0"/>
          <w:numId w:val="16"/>
        </w:numPr>
        <w:tabs>
          <w:tab w:val="left" w:pos="993"/>
        </w:tabs>
        <w:spacing w:after="0" w:line="240" w:lineRule="auto"/>
        <w:ind w:left="0" w:firstLine="0"/>
        <w:jc w:val="both"/>
        <w:rPr>
          <w:rFonts w:ascii="Arial" w:hAnsi="Arial" w:cs="Arial"/>
          <w:sz w:val="24"/>
          <w:szCs w:val="24"/>
        </w:rPr>
      </w:pPr>
      <w:r w:rsidRPr="00456C9E">
        <w:rPr>
          <w:rFonts w:ascii="Arial" w:hAnsi="Arial" w:cs="Arial"/>
          <w:sz w:val="24"/>
          <w:szCs w:val="24"/>
        </w:rPr>
        <w:t>Зайцев</w:t>
      </w:r>
      <w:r w:rsidR="00643719" w:rsidRPr="00456C9E">
        <w:rPr>
          <w:rFonts w:ascii="Arial" w:hAnsi="Arial" w:cs="Arial"/>
          <w:sz w:val="24"/>
          <w:szCs w:val="24"/>
        </w:rPr>
        <w:t>а Е. В.</w:t>
      </w:r>
      <w:r w:rsidRPr="00456C9E">
        <w:rPr>
          <w:rFonts w:ascii="Arial" w:hAnsi="Arial" w:cs="Arial"/>
          <w:sz w:val="24"/>
          <w:szCs w:val="24"/>
        </w:rPr>
        <w:t xml:space="preserve"> Программа спортивной подготовки по виду спорта водное поло.  Критерии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w:t>
      </w:r>
      <w:r w:rsidR="00F41C75" w:rsidRPr="00456C9E">
        <w:rPr>
          <w:rFonts w:ascii="Arial" w:hAnsi="Arial" w:cs="Arial"/>
          <w:sz w:val="24"/>
          <w:szCs w:val="24"/>
        </w:rPr>
        <w:t>.</w:t>
      </w:r>
      <w:r w:rsidRPr="00456C9E">
        <w:rPr>
          <w:rFonts w:ascii="Arial" w:hAnsi="Arial" w:cs="Arial"/>
          <w:sz w:val="24"/>
          <w:szCs w:val="24"/>
        </w:rPr>
        <w:t xml:space="preserve"> </w:t>
      </w:r>
      <w:r w:rsidR="00643719" w:rsidRPr="00456C9E">
        <w:rPr>
          <w:rFonts w:ascii="Arial" w:hAnsi="Arial" w:cs="Arial"/>
          <w:sz w:val="24"/>
          <w:szCs w:val="24"/>
        </w:rPr>
        <w:t xml:space="preserve">2017. </w:t>
      </w:r>
      <w:r w:rsidRPr="00456C9E">
        <w:rPr>
          <w:rFonts w:ascii="Arial" w:hAnsi="Arial" w:cs="Arial"/>
          <w:sz w:val="24"/>
          <w:szCs w:val="24"/>
        </w:rPr>
        <w:t xml:space="preserve">№ 4. </w:t>
      </w:r>
      <w:r w:rsidRPr="00456C9E">
        <w:rPr>
          <w:rFonts w:ascii="Arial" w:hAnsi="Arial" w:cs="Arial"/>
          <w:sz w:val="24"/>
          <w:szCs w:val="24"/>
          <w:lang w:val="en-US"/>
        </w:rPr>
        <w:t>C</w:t>
      </w:r>
      <w:r w:rsidRPr="00456C9E">
        <w:rPr>
          <w:rFonts w:ascii="Arial" w:hAnsi="Arial" w:cs="Arial"/>
          <w:sz w:val="24"/>
          <w:szCs w:val="24"/>
        </w:rPr>
        <w:t>.</w:t>
      </w:r>
      <w:r w:rsidR="00F41C75" w:rsidRPr="00456C9E">
        <w:rPr>
          <w:rFonts w:ascii="Arial" w:hAnsi="Arial" w:cs="Arial"/>
          <w:sz w:val="24"/>
          <w:szCs w:val="24"/>
        </w:rPr>
        <w:t xml:space="preserve"> </w:t>
      </w:r>
      <w:r w:rsidRPr="00456C9E">
        <w:rPr>
          <w:rFonts w:ascii="Arial" w:hAnsi="Arial" w:cs="Arial"/>
          <w:sz w:val="24"/>
          <w:szCs w:val="24"/>
        </w:rPr>
        <w:t>68-72.</w:t>
      </w:r>
    </w:p>
    <w:p w:rsidR="006F7FAD" w:rsidRPr="00456C9E" w:rsidRDefault="006F7FAD" w:rsidP="00591211">
      <w:pPr>
        <w:pStyle w:val="ac"/>
        <w:numPr>
          <w:ilvl w:val="0"/>
          <w:numId w:val="16"/>
        </w:numPr>
        <w:tabs>
          <w:tab w:val="left" w:pos="993"/>
        </w:tabs>
        <w:spacing w:after="0" w:line="240" w:lineRule="auto"/>
        <w:ind w:left="0" w:firstLine="0"/>
        <w:jc w:val="both"/>
        <w:rPr>
          <w:rFonts w:ascii="Arial" w:hAnsi="Arial" w:cs="Arial"/>
          <w:sz w:val="24"/>
          <w:szCs w:val="24"/>
        </w:rPr>
      </w:pPr>
      <w:proofErr w:type="spellStart"/>
      <w:r w:rsidRPr="00456C9E">
        <w:rPr>
          <w:rFonts w:ascii="Arial" w:hAnsi="Arial" w:cs="Arial"/>
          <w:sz w:val="24"/>
          <w:szCs w:val="24"/>
        </w:rPr>
        <w:t>Чемберс</w:t>
      </w:r>
      <w:proofErr w:type="spellEnd"/>
      <w:r w:rsidRPr="00456C9E">
        <w:rPr>
          <w:rFonts w:ascii="Arial" w:hAnsi="Arial" w:cs="Arial"/>
          <w:sz w:val="24"/>
          <w:szCs w:val="24"/>
        </w:rPr>
        <w:t xml:space="preserve"> Д. Профессия</w:t>
      </w:r>
      <w:r w:rsidR="00F41C75" w:rsidRPr="00456C9E">
        <w:rPr>
          <w:rFonts w:ascii="Arial" w:hAnsi="Arial" w:cs="Arial"/>
          <w:sz w:val="24"/>
          <w:szCs w:val="24"/>
        </w:rPr>
        <w:t xml:space="preserve"> </w:t>
      </w:r>
      <w:r w:rsidRPr="00456C9E">
        <w:rPr>
          <w:rFonts w:ascii="Arial" w:hAnsi="Arial" w:cs="Arial"/>
          <w:sz w:val="24"/>
          <w:szCs w:val="24"/>
        </w:rPr>
        <w:t>- тренер наука и искусство. С</w:t>
      </w:r>
      <w:r w:rsidR="000265FB" w:rsidRPr="00456C9E">
        <w:rPr>
          <w:rFonts w:ascii="Arial" w:hAnsi="Arial" w:cs="Arial"/>
          <w:sz w:val="24"/>
          <w:szCs w:val="24"/>
        </w:rPr>
        <w:t xml:space="preserve">остояние идеального результата. </w:t>
      </w:r>
      <w:r w:rsidR="00643719" w:rsidRPr="00456C9E">
        <w:rPr>
          <w:rFonts w:ascii="Arial" w:hAnsi="Arial" w:cs="Arial"/>
          <w:sz w:val="24"/>
          <w:szCs w:val="24"/>
        </w:rPr>
        <w:t xml:space="preserve">2013. </w:t>
      </w:r>
      <w:r w:rsidR="000265FB" w:rsidRPr="00456C9E">
        <w:rPr>
          <w:rFonts w:ascii="Arial" w:hAnsi="Arial" w:cs="Arial"/>
          <w:sz w:val="24"/>
          <w:szCs w:val="24"/>
        </w:rPr>
        <w:t>№ 4.</w:t>
      </w:r>
      <w:r w:rsidR="00F41C75" w:rsidRPr="00456C9E">
        <w:rPr>
          <w:rFonts w:ascii="Arial" w:hAnsi="Arial" w:cs="Arial"/>
          <w:sz w:val="24"/>
          <w:szCs w:val="24"/>
        </w:rPr>
        <w:t xml:space="preserve"> </w:t>
      </w:r>
      <w:r w:rsidR="000265FB" w:rsidRPr="00456C9E">
        <w:rPr>
          <w:rFonts w:ascii="Arial" w:hAnsi="Arial" w:cs="Arial"/>
          <w:sz w:val="24"/>
          <w:szCs w:val="24"/>
        </w:rPr>
        <w:t>С.</w:t>
      </w:r>
      <w:r w:rsidR="00F41C75" w:rsidRPr="00456C9E">
        <w:rPr>
          <w:rFonts w:ascii="Arial" w:hAnsi="Arial" w:cs="Arial"/>
          <w:sz w:val="24"/>
          <w:szCs w:val="24"/>
        </w:rPr>
        <w:t xml:space="preserve"> </w:t>
      </w:r>
      <w:r w:rsidR="000265FB" w:rsidRPr="00456C9E">
        <w:rPr>
          <w:rFonts w:ascii="Arial" w:hAnsi="Arial" w:cs="Arial"/>
          <w:sz w:val="24"/>
          <w:szCs w:val="24"/>
        </w:rPr>
        <w:t>160-161.</w:t>
      </w:r>
    </w:p>
    <w:p w:rsidR="000472DA" w:rsidRPr="00456C9E" w:rsidRDefault="000472DA" w:rsidP="00591211">
      <w:pPr>
        <w:tabs>
          <w:tab w:val="left" w:pos="993"/>
        </w:tabs>
        <w:spacing w:after="0" w:line="240" w:lineRule="auto"/>
        <w:jc w:val="both"/>
        <w:rPr>
          <w:rFonts w:ascii="Arial" w:hAnsi="Arial" w:cs="Arial"/>
          <w:sz w:val="24"/>
          <w:szCs w:val="24"/>
        </w:rPr>
      </w:pPr>
    </w:p>
    <w:p w:rsidR="000472DA" w:rsidRPr="009F79A6" w:rsidRDefault="000472DA" w:rsidP="00591211">
      <w:pPr>
        <w:spacing w:after="0" w:line="240" w:lineRule="auto"/>
        <w:jc w:val="center"/>
        <w:rPr>
          <w:rFonts w:ascii="Arial" w:hAnsi="Arial" w:cs="Arial"/>
          <w:b/>
          <w:iCs/>
          <w:sz w:val="24"/>
          <w:szCs w:val="24"/>
          <w:lang w:val="en-US"/>
        </w:rPr>
      </w:pPr>
      <w:r w:rsidRPr="009F79A6">
        <w:rPr>
          <w:rFonts w:ascii="Arial" w:hAnsi="Arial" w:cs="Arial"/>
          <w:b/>
          <w:iCs/>
          <w:sz w:val="24"/>
          <w:szCs w:val="24"/>
          <w:lang w:val="en-US"/>
        </w:rPr>
        <w:t>References</w:t>
      </w:r>
    </w:p>
    <w:p w:rsidR="00643719" w:rsidRPr="00456C9E" w:rsidRDefault="00643719" w:rsidP="00591211">
      <w:pPr>
        <w:tabs>
          <w:tab w:val="left" w:pos="993"/>
        </w:tabs>
        <w:spacing w:after="0" w:line="240" w:lineRule="auto"/>
        <w:jc w:val="both"/>
        <w:rPr>
          <w:rFonts w:ascii="Arial" w:hAnsi="Arial" w:cs="Arial"/>
          <w:sz w:val="24"/>
          <w:szCs w:val="24"/>
          <w:shd w:val="clear" w:color="auto" w:fill="FFFFFF"/>
          <w:lang w:val="en-US"/>
        </w:rPr>
      </w:pPr>
      <w:r w:rsidRPr="00456C9E">
        <w:rPr>
          <w:rFonts w:ascii="Arial" w:hAnsi="Arial" w:cs="Arial"/>
          <w:sz w:val="24"/>
          <w:szCs w:val="24"/>
          <w:shd w:val="clear" w:color="auto" w:fill="FFFFFF"/>
          <w:lang w:val="en-US"/>
        </w:rPr>
        <w:t xml:space="preserve">1. Araujo R.N., </w:t>
      </w:r>
      <w:proofErr w:type="spellStart"/>
      <w:r w:rsidRPr="00456C9E">
        <w:rPr>
          <w:rFonts w:ascii="Arial" w:hAnsi="Arial" w:cs="Arial"/>
          <w:sz w:val="24"/>
          <w:szCs w:val="24"/>
          <w:shd w:val="clear" w:color="auto" w:fill="FFFFFF"/>
          <w:lang w:val="en-US"/>
        </w:rPr>
        <w:t>Ashashi</w:t>
      </w:r>
      <w:proofErr w:type="spellEnd"/>
      <w:r w:rsidRPr="00456C9E">
        <w:rPr>
          <w:rFonts w:ascii="Arial" w:hAnsi="Arial" w:cs="Arial"/>
          <w:sz w:val="24"/>
          <w:szCs w:val="24"/>
          <w:shd w:val="clear" w:color="auto" w:fill="FFFFFF"/>
          <w:lang w:val="en-US"/>
        </w:rPr>
        <w:t xml:space="preserve"> S.E., </w:t>
      </w:r>
      <w:proofErr w:type="spellStart"/>
      <w:r w:rsidRPr="00456C9E">
        <w:rPr>
          <w:rFonts w:ascii="Arial" w:hAnsi="Arial" w:cs="Arial"/>
          <w:sz w:val="24"/>
          <w:szCs w:val="24"/>
          <w:shd w:val="clear" w:color="auto" w:fill="FFFFFF"/>
          <w:lang w:val="en-US"/>
        </w:rPr>
        <w:t>Staufer</w:t>
      </w:r>
      <w:proofErr w:type="spellEnd"/>
      <w:r w:rsidRPr="00456C9E">
        <w:rPr>
          <w:rFonts w:ascii="Arial" w:hAnsi="Arial" w:cs="Arial"/>
          <w:sz w:val="24"/>
          <w:szCs w:val="24"/>
          <w:shd w:val="clear" w:color="auto" w:fill="FFFFFF"/>
          <w:lang w:val="en-US"/>
        </w:rPr>
        <w:t xml:space="preserve"> N. S. (2017) </w:t>
      </w:r>
      <w:proofErr w:type="spellStart"/>
      <w:r w:rsidRPr="00456C9E">
        <w:rPr>
          <w:rFonts w:ascii="Arial" w:hAnsi="Arial" w:cs="Arial"/>
          <w:sz w:val="24"/>
          <w:szCs w:val="24"/>
          <w:shd w:val="clear" w:color="auto" w:fill="FFFFFF"/>
          <w:lang w:val="en-US"/>
        </w:rPr>
        <w:t>unidc</w:t>
      </w:r>
      <w:proofErr w:type="spellEnd"/>
      <w:r w:rsidRPr="00456C9E">
        <w:rPr>
          <w:rFonts w:ascii="Arial" w:hAnsi="Arial" w:cs="Arial"/>
          <w:sz w:val="24"/>
          <w:szCs w:val="24"/>
          <w:shd w:val="clear" w:color="auto" w:fill="FFFFFF"/>
          <w:lang w:val="en-US"/>
        </w:rPr>
        <w:t>. The office of the United Nations office on drugs and crime. Welcome to the life. Trainer's guide. Developing life skills through sport. STRONG QUALITY. Learn from mistakes. no. 3. Pp. 34-36.</w:t>
      </w:r>
    </w:p>
    <w:p w:rsidR="00643719" w:rsidRPr="00456C9E" w:rsidRDefault="00643719" w:rsidP="00591211">
      <w:pPr>
        <w:tabs>
          <w:tab w:val="left" w:pos="993"/>
        </w:tabs>
        <w:spacing w:after="0" w:line="240" w:lineRule="auto"/>
        <w:jc w:val="both"/>
        <w:rPr>
          <w:rFonts w:ascii="Arial" w:hAnsi="Arial" w:cs="Arial"/>
          <w:sz w:val="24"/>
          <w:szCs w:val="24"/>
          <w:shd w:val="clear" w:color="auto" w:fill="FFFFFF"/>
          <w:lang w:val="en-US"/>
        </w:rPr>
      </w:pPr>
      <w:r w:rsidRPr="00456C9E">
        <w:rPr>
          <w:rFonts w:ascii="Arial" w:hAnsi="Arial" w:cs="Arial"/>
          <w:sz w:val="24"/>
          <w:szCs w:val="24"/>
          <w:shd w:val="clear" w:color="auto" w:fill="FFFFFF"/>
          <w:lang w:val="en-US"/>
        </w:rPr>
        <w:t xml:space="preserve">2. </w:t>
      </w:r>
      <w:proofErr w:type="spellStart"/>
      <w:r w:rsidRPr="00456C9E">
        <w:rPr>
          <w:rFonts w:ascii="Arial" w:hAnsi="Arial" w:cs="Arial"/>
          <w:sz w:val="24"/>
          <w:szCs w:val="24"/>
          <w:shd w:val="clear" w:color="auto" w:fill="FFFFFF"/>
          <w:lang w:val="en-US"/>
        </w:rPr>
        <w:t>Sapozhnikova</w:t>
      </w:r>
      <w:proofErr w:type="spellEnd"/>
      <w:r w:rsidRPr="00456C9E">
        <w:rPr>
          <w:rFonts w:ascii="Arial" w:hAnsi="Arial" w:cs="Arial"/>
          <w:sz w:val="24"/>
          <w:szCs w:val="24"/>
          <w:shd w:val="clear" w:color="auto" w:fill="FFFFFF"/>
          <w:lang w:val="en-US"/>
        </w:rPr>
        <w:t xml:space="preserve"> E. B. (2014) Additional pre-professional program for water Polo. Basic principles of sports training planning. no. 2. Pp. 17-21. </w:t>
      </w:r>
    </w:p>
    <w:p w:rsidR="001708B1" w:rsidRPr="00456C9E" w:rsidRDefault="00643719" w:rsidP="00591211">
      <w:pPr>
        <w:tabs>
          <w:tab w:val="left" w:pos="993"/>
        </w:tabs>
        <w:spacing w:after="0" w:line="240" w:lineRule="auto"/>
        <w:jc w:val="both"/>
        <w:rPr>
          <w:rFonts w:ascii="Arial" w:hAnsi="Arial" w:cs="Arial"/>
          <w:sz w:val="24"/>
          <w:szCs w:val="24"/>
          <w:lang w:val="en-US"/>
        </w:rPr>
      </w:pPr>
      <w:r w:rsidRPr="00456C9E">
        <w:rPr>
          <w:rFonts w:ascii="Arial" w:hAnsi="Arial" w:cs="Arial"/>
          <w:sz w:val="24"/>
          <w:szCs w:val="24"/>
          <w:shd w:val="clear" w:color="auto" w:fill="FFFFFF"/>
          <w:lang w:val="en-US"/>
        </w:rPr>
        <w:t xml:space="preserve">3. </w:t>
      </w:r>
      <w:proofErr w:type="spellStart"/>
      <w:r w:rsidRPr="00456C9E">
        <w:rPr>
          <w:rFonts w:ascii="Arial" w:hAnsi="Arial" w:cs="Arial"/>
          <w:sz w:val="24"/>
          <w:szCs w:val="24"/>
          <w:shd w:val="clear" w:color="auto" w:fill="FFFFFF"/>
          <w:lang w:val="en-US"/>
        </w:rPr>
        <w:t>Gilberd</w:t>
      </w:r>
      <w:proofErr w:type="spellEnd"/>
      <w:r w:rsidRPr="00456C9E">
        <w:rPr>
          <w:rFonts w:ascii="Arial" w:hAnsi="Arial" w:cs="Arial"/>
          <w:sz w:val="24"/>
          <w:szCs w:val="24"/>
          <w:shd w:val="clear" w:color="auto" w:fill="FFFFFF"/>
          <w:lang w:val="en-US"/>
        </w:rPr>
        <w:t xml:space="preserve"> V. A. (2018) Water Polo USA. Guide for coaches. Tactics and concept of attack. no. 8. Pp. 43-46.</w:t>
      </w:r>
    </w:p>
    <w:p w:rsidR="00643719" w:rsidRPr="00456C9E" w:rsidRDefault="00643719" w:rsidP="00591211">
      <w:pPr>
        <w:spacing w:after="0" w:line="240" w:lineRule="auto"/>
        <w:jc w:val="both"/>
        <w:rPr>
          <w:rFonts w:ascii="Arial" w:hAnsi="Arial" w:cs="Arial"/>
          <w:sz w:val="24"/>
          <w:szCs w:val="24"/>
          <w:lang w:val="en-US"/>
        </w:rPr>
      </w:pPr>
      <w:r w:rsidRPr="00456C9E">
        <w:rPr>
          <w:rFonts w:ascii="Arial" w:hAnsi="Arial" w:cs="Arial"/>
          <w:sz w:val="24"/>
          <w:szCs w:val="24"/>
          <w:lang w:val="en-US"/>
        </w:rPr>
        <w:t xml:space="preserve">4. </w:t>
      </w:r>
      <w:proofErr w:type="spellStart"/>
      <w:r w:rsidRPr="00456C9E">
        <w:rPr>
          <w:rFonts w:ascii="Arial" w:hAnsi="Arial" w:cs="Arial"/>
          <w:sz w:val="24"/>
          <w:szCs w:val="24"/>
          <w:lang w:val="en-US"/>
        </w:rPr>
        <w:t>Nechunaev</w:t>
      </w:r>
      <w:proofErr w:type="spellEnd"/>
      <w:r w:rsidRPr="00456C9E">
        <w:rPr>
          <w:rFonts w:ascii="Arial" w:hAnsi="Arial" w:cs="Arial"/>
          <w:sz w:val="24"/>
          <w:szCs w:val="24"/>
          <w:lang w:val="en-US"/>
        </w:rPr>
        <w:t xml:space="preserve"> I. </w:t>
      </w:r>
      <w:r w:rsidRPr="00456C9E">
        <w:rPr>
          <w:rFonts w:ascii="Arial" w:hAnsi="Arial" w:cs="Arial"/>
          <w:sz w:val="24"/>
          <w:szCs w:val="24"/>
        </w:rPr>
        <w:t>Р</w:t>
      </w:r>
      <w:r w:rsidRPr="00456C9E">
        <w:rPr>
          <w:rFonts w:ascii="Arial" w:hAnsi="Arial" w:cs="Arial"/>
          <w:sz w:val="24"/>
          <w:szCs w:val="24"/>
          <w:lang w:val="en-US"/>
        </w:rPr>
        <w:t xml:space="preserve">. </w:t>
      </w:r>
      <w:r w:rsidRPr="00456C9E">
        <w:rPr>
          <w:rFonts w:ascii="Arial" w:hAnsi="Arial" w:cs="Arial"/>
          <w:sz w:val="24"/>
          <w:szCs w:val="24"/>
          <w:shd w:val="clear" w:color="auto" w:fill="FFFFFF"/>
          <w:lang w:val="en-US"/>
        </w:rPr>
        <w:t xml:space="preserve">(2012) </w:t>
      </w:r>
      <w:r w:rsidRPr="00456C9E">
        <w:rPr>
          <w:rFonts w:ascii="Arial" w:hAnsi="Arial" w:cs="Arial"/>
          <w:sz w:val="24"/>
          <w:szCs w:val="24"/>
          <w:lang w:val="en-US"/>
        </w:rPr>
        <w:t>Swimming: book-trainer. Tips for correctly building training sessions. no. 7. Pp. 174-175.</w:t>
      </w:r>
    </w:p>
    <w:p w:rsidR="00643719" w:rsidRPr="00456C9E" w:rsidRDefault="00643719" w:rsidP="00591211">
      <w:pPr>
        <w:spacing w:after="0" w:line="240" w:lineRule="auto"/>
        <w:jc w:val="both"/>
        <w:rPr>
          <w:rFonts w:ascii="Arial" w:hAnsi="Arial" w:cs="Arial"/>
          <w:sz w:val="24"/>
          <w:szCs w:val="24"/>
          <w:lang w:val="en-US"/>
        </w:rPr>
      </w:pPr>
      <w:r w:rsidRPr="00456C9E">
        <w:rPr>
          <w:rFonts w:ascii="Arial" w:hAnsi="Arial" w:cs="Arial"/>
          <w:sz w:val="24"/>
          <w:szCs w:val="24"/>
          <w:lang w:val="en-US"/>
        </w:rPr>
        <w:t xml:space="preserve">5. </w:t>
      </w:r>
      <w:proofErr w:type="spellStart"/>
      <w:r w:rsidRPr="00456C9E">
        <w:rPr>
          <w:rFonts w:ascii="Arial" w:hAnsi="Arial" w:cs="Arial"/>
          <w:sz w:val="24"/>
          <w:szCs w:val="24"/>
          <w:lang w:val="en-US"/>
        </w:rPr>
        <w:t>Zolotarev</w:t>
      </w:r>
      <w:proofErr w:type="spellEnd"/>
      <w:r w:rsidRPr="00456C9E">
        <w:rPr>
          <w:rFonts w:ascii="Arial" w:hAnsi="Arial" w:cs="Arial"/>
          <w:sz w:val="24"/>
          <w:szCs w:val="24"/>
          <w:lang w:val="en-US"/>
        </w:rPr>
        <w:t xml:space="preserve"> I. O. </w:t>
      </w:r>
      <w:r w:rsidRPr="00456C9E">
        <w:rPr>
          <w:rFonts w:ascii="Arial" w:hAnsi="Arial" w:cs="Arial"/>
          <w:sz w:val="24"/>
          <w:szCs w:val="24"/>
          <w:shd w:val="clear" w:color="auto" w:fill="FFFFFF"/>
          <w:lang w:val="en-US"/>
        </w:rPr>
        <w:t xml:space="preserve">(2011) </w:t>
      </w:r>
      <w:proofErr w:type="spellStart"/>
      <w:r w:rsidRPr="00456C9E">
        <w:rPr>
          <w:rFonts w:ascii="Arial" w:hAnsi="Arial" w:cs="Arial"/>
          <w:sz w:val="24"/>
          <w:szCs w:val="24"/>
          <w:lang w:val="en-US"/>
        </w:rPr>
        <w:t>Uralochka</w:t>
      </w:r>
      <w:proofErr w:type="spellEnd"/>
      <w:r w:rsidRPr="00456C9E">
        <w:rPr>
          <w:rFonts w:ascii="Arial" w:hAnsi="Arial" w:cs="Arial"/>
          <w:sz w:val="24"/>
          <w:szCs w:val="24"/>
          <w:lang w:val="en-US"/>
        </w:rPr>
        <w:t xml:space="preserve"> " 25 years of success. Tactics are the key to success. no. 1. Pp. 8-10. </w:t>
      </w:r>
    </w:p>
    <w:p w:rsidR="00643719" w:rsidRPr="00456C9E" w:rsidRDefault="00643719" w:rsidP="00591211">
      <w:pPr>
        <w:spacing w:after="0" w:line="240" w:lineRule="auto"/>
        <w:jc w:val="both"/>
        <w:rPr>
          <w:rFonts w:ascii="Arial" w:hAnsi="Arial" w:cs="Arial"/>
          <w:sz w:val="24"/>
          <w:szCs w:val="24"/>
          <w:lang w:val="en-US"/>
        </w:rPr>
      </w:pPr>
      <w:r w:rsidRPr="00456C9E">
        <w:rPr>
          <w:rFonts w:ascii="Arial" w:hAnsi="Arial" w:cs="Arial"/>
          <w:sz w:val="24"/>
          <w:szCs w:val="24"/>
          <w:lang w:val="en-US"/>
        </w:rPr>
        <w:t xml:space="preserve">6. Martens R. </w:t>
      </w:r>
      <w:r w:rsidRPr="00456C9E">
        <w:rPr>
          <w:rFonts w:ascii="Arial" w:hAnsi="Arial" w:cs="Arial"/>
          <w:sz w:val="24"/>
          <w:szCs w:val="24"/>
          <w:shd w:val="clear" w:color="auto" w:fill="FFFFFF"/>
          <w:lang w:val="en-US"/>
        </w:rPr>
        <w:t xml:space="preserve">(2014) </w:t>
      </w:r>
      <w:r w:rsidRPr="00456C9E">
        <w:rPr>
          <w:rFonts w:ascii="Arial" w:hAnsi="Arial" w:cs="Arial"/>
          <w:sz w:val="24"/>
          <w:szCs w:val="24"/>
          <w:lang w:val="en-US"/>
        </w:rPr>
        <w:t xml:space="preserve">Successful trainer. Game method. No. 9. </w:t>
      </w:r>
      <w:proofErr w:type="spellStart"/>
      <w:r w:rsidRPr="00456C9E">
        <w:rPr>
          <w:rFonts w:ascii="Arial" w:hAnsi="Arial" w:cs="Arial"/>
          <w:sz w:val="24"/>
          <w:szCs w:val="24"/>
        </w:rPr>
        <w:t>Рр</w:t>
      </w:r>
      <w:proofErr w:type="spellEnd"/>
      <w:r w:rsidRPr="00456C9E">
        <w:rPr>
          <w:rFonts w:ascii="Arial" w:hAnsi="Arial" w:cs="Arial"/>
          <w:sz w:val="24"/>
          <w:szCs w:val="24"/>
          <w:lang w:val="en-US"/>
        </w:rPr>
        <w:t>. 153-155</w:t>
      </w:r>
    </w:p>
    <w:p w:rsidR="009621B2" w:rsidRPr="00456C9E" w:rsidRDefault="00643719" w:rsidP="00591211">
      <w:pPr>
        <w:spacing w:after="0" w:line="240" w:lineRule="auto"/>
        <w:jc w:val="both"/>
        <w:rPr>
          <w:rFonts w:ascii="Arial" w:hAnsi="Arial" w:cs="Arial"/>
          <w:sz w:val="24"/>
          <w:szCs w:val="24"/>
        </w:rPr>
      </w:pPr>
      <w:r w:rsidRPr="00456C9E">
        <w:rPr>
          <w:rFonts w:ascii="Arial" w:hAnsi="Arial" w:cs="Arial"/>
          <w:sz w:val="24"/>
          <w:szCs w:val="24"/>
          <w:lang w:val="en-US"/>
        </w:rPr>
        <w:t xml:space="preserve">7. Marshal M. </w:t>
      </w:r>
      <w:r w:rsidRPr="00456C9E">
        <w:rPr>
          <w:rFonts w:ascii="Arial" w:hAnsi="Arial" w:cs="Arial"/>
          <w:sz w:val="24"/>
          <w:szCs w:val="24"/>
          <w:shd w:val="clear" w:color="auto" w:fill="FFFFFF"/>
          <w:lang w:val="en-US"/>
        </w:rPr>
        <w:t xml:space="preserve">(2014) </w:t>
      </w:r>
      <w:r w:rsidRPr="00456C9E">
        <w:rPr>
          <w:rFonts w:ascii="Arial" w:hAnsi="Arial" w:cs="Arial"/>
          <w:sz w:val="24"/>
          <w:szCs w:val="24"/>
          <w:lang w:val="en-US"/>
        </w:rPr>
        <w:t>Discipline without stress. Proactive approach (proactive method) without coercion and permissiveness. no. 1. Pp. 21-22.</w:t>
      </w:r>
    </w:p>
    <w:p w:rsidR="00643719" w:rsidRPr="00456C9E" w:rsidRDefault="00643719" w:rsidP="00591211">
      <w:pPr>
        <w:spacing w:after="0" w:line="240" w:lineRule="auto"/>
        <w:jc w:val="both"/>
        <w:rPr>
          <w:rFonts w:ascii="Arial" w:hAnsi="Arial" w:cs="Arial"/>
          <w:sz w:val="24"/>
          <w:szCs w:val="24"/>
          <w:lang w:val="en-US"/>
        </w:rPr>
      </w:pPr>
      <w:r w:rsidRPr="00456C9E">
        <w:rPr>
          <w:rFonts w:ascii="Arial" w:hAnsi="Arial" w:cs="Arial"/>
          <w:sz w:val="24"/>
          <w:szCs w:val="24"/>
          <w:lang w:val="en-US"/>
        </w:rPr>
        <w:t xml:space="preserve">8. Taormina Sh. K. </w:t>
      </w:r>
      <w:r w:rsidRPr="00456C9E">
        <w:rPr>
          <w:rFonts w:ascii="Arial" w:hAnsi="Arial" w:cs="Arial"/>
          <w:sz w:val="24"/>
          <w:szCs w:val="24"/>
          <w:shd w:val="clear" w:color="auto" w:fill="FFFFFF"/>
          <w:lang w:val="en-US"/>
        </w:rPr>
        <w:t xml:space="preserve">(2012) </w:t>
      </w:r>
      <w:r w:rsidRPr="00456C9E">
        <w:rPr>
          <w:rFonts w:ascii="Arial" w:hAnsi="Arial" w:cs="Arial"/>
          <w:sz w:val="24"/>
          <w:szCs w:val="24"/>
          <w:lang w:val="en-US"/>
        </w:rPr>
        <w:t>Secrets of fast swimming. We develop a sense of water. no. 6. Pp. 83-87.</w:t>
      </w:r>
    </w:p>
    <w:p w:rsidR="00643719" w:rsidRPr="00456C9E" w:rsidRDefault="00643719" w:rsidP="00591211">
      <w:pPr>
        <w:spacing w:after="0" w:line="240" w:lineRule="auto"/>
        <w:jc w:val="both"/>
        <w:rPr>
          <w:rFonts w:ascii="Arial" w:hAnsi="Arial" w:cs="Arial"/>
          <w:sz w:val="24"/>
          <w:szCs w:val="24"/>
          <w:lang w:val="en-US"/>
        </w:rPr>
      </w:pPr>
      <w:r w:rsidRPr="00456C9E">
        <w:rPr>
          <w:rFonts w:ascii="Arial" w:hAnsi="Arial" w:cs="Arial"/>
          <w:sz w:val="24"/>
          <w:szCs w:val="24"/>
          <w:lang w:val="en-US"/>
        </w:rPr>
        <w:t xml:space="preserve">9. </w:t>
      </w:r>
      <w:proofErr w:type="spellStart"/>
      <w:r w:rsidRPr="00456C9E">
        <w:rPr>
          <w:rFonts w:ascii="Arial" w:hAnsi="Arial" w:cs="Arial"/>
          <w:sz w:val="24"/>
          <w:szCs w:val="24"/>
          <w:lang w:val="en-US"/>
        </w:rPr>
        <w:t>Zaitseva</w:t>
      </w:r>
      <w:proofErr w:type="spellEnd"/>
      <w:r w:rsidRPr="00456C9E">
        <w:rPr>
          <w:rFonts w:ascii="Arial" w:hAnsi="Arial" w:cs="Arial"/>
          <w:sz w:val="24"/>
          <w:szCs w:val="24"/>
          <w:lang w:val="en-US"/>
        </w:rPr>
        <w:t xml:space="preserve"> E. V. </w:t>
      </w:r>
      <w:r w:rsidRPr="00456C9E">
        <w:rPr>
          <w:rFonts w:ascii="Arial" w:hAnsi="Arial" w:cs="Arial"/>
          <w:sz w:val="24"/>
          <w:szCs w:val="24"/>
          <w:shd w:val="clear" w:color="auto" w:fill="FFFFFF"/>
          <w:lang w:val="en-US"/>
        </w:rPr>
        <w:t xml:space="preserve">(2017) </w:t>
      </w:r>
      <w:r w:rsidRPr="00456C9E">
        <w:rPr>
          <w:rFonts w:ascii="Arial" w:hAnsi="Arial" w:cs="Arial"/>
          <w:sz w:val="24"/>
          <w:szCs w:val="24"/>
          <w:lang w:val="en-US"/>
        </w:rPr>
        <w:t xml:space="preserve">Program of sports training in the sport of water Polo. Criteria for the preparation of persons undergoing sports training at each stage of sports training, taking into account age and the influence of physical qualities and physique on performance. no. 4. </w:t>
      </w:r>
      <w:proofErr w:type="spellStart"/>
      <w:r w:rsidRPr="00456C9E">
        <w:rPr>
          <w:rFonts w:ascii="Arial" w:hAnsi="Arial" w:cs="Arial"/>
          <w:sz w:val="24"/>
          <w:szCs w:val="24"/>
        </w:rPr>
        <w:t>Рр</w:t>
      </w:r>
      <w:proofErr w:type="spellEnd"/>
      <w:r w:rsidRPr="00456C9E">
        <w:rPr>
          <w:rFonts w:ascii="Arial" w:hAnsi="Arial" w:cs="Arial"/>
          <w:sz w:val="24"/>
          <w:szCs w:val="24"/>
          <w:lang w:val="en-US"/>
        </w:rPr>
        <w:t>. 68-72.</w:t>
      </w:r>
    </w:p>
    <w:p w:rsidR="00643719" w:rsidRPr="00456C9E" w:rsidRDefault="00643719" w:rsidP="00591211">
      <w:pPr>
        <w:spacing w:after="0" w:line="240" w:lineRule="auto"/>
        <w:jc w:val="both"/>
        <w:rPr>
          <w:rFonts w:ascii="Arial" w:hAnsi="Arial" w:cs="Arial"/>
          <w:sz w:val="24"/>
          <w:szCs w:val="24"/>
        </w:rPr>
      </w:pPr>
      <w:r w:rsidRPr="00456C9E">
        <w:rPr>
          <w:rFonts w:ascii="Arial" w:hAnsi="Arial" w:cs="Arial"/>
          <w:sz w:val="24"/>
          <w:szCs w:val="24"/>
          <w:lang w:val="en-US"/>
        </w:rPr>
        <w:t xml:space="preserve">10. </w:t>
      </w:r>
      <w:r w:rsidRPr="00456C9E">
        <w:rPr>
          <w:rFonts w:ascii="Arial" w:hAnsi="Arial" w:cs="Arial"/>
          <w:sz w:val="24"/>
          <w:szCs w:val="24"/>
        </w:rPr>
        <w:t>С</w:t>
      </w:r>
      <w:proofErr w:type="spellStart"/>
      <w:r w:rsidRPr="00456C9E">
        <w:rPr>
          <w:rFonts w:ascii="Arial" w:hAnsi="Arial" w:cs="Arial"/>
          <w:sz w:val="24"/>
          <w:szCs w:val="24"/>
          <w:lang w:val="en-US"/>
        </w:rPr>
        <w:t>hambers</w:t>
      </w:r>
      <w:proofErr w:type="spellEnd"/>
      <w:r w:rsidRPr="00456C9E">
        <w:rPr>
          <w:rFonts w:ascii="Arial" w:hAnsi="Arial" w:cs="Arial"/>
          <w:sz w:val="24"/>
          <w:szCs w:val="24"/>
          <w:lang w:val="en-US"/>
        </w:rPr>
        <w:t xml:space="preserve"> D. </w:t>
      </w:r>
      <w:r w:rsidRPr="00456C9E">
        <w:rPr>
          <w:rFonts w:ascii="Arial" w:hAnsi="Arial" w:cs="Arial"/>
          <w:sz w:val="24"/>
          <w:szCs w:val="24"/>
          <w:shd w:val="clear" w:color="auto" w:fill="FFFFFF"/>
          <w:lang w:val="en-US"/>
        </w:rPr>
        <w:t xml:space="preserve">(2013) </w:t>
      </w:r>
      <w:r w:rsidRPr="00456C9E">
        <w:rPr>
          <w:rFonts w:ascii="Arial" w:hAnsi="Arial" w:cs="Arial"/>
          <w:sz w:val="24"/>
          <w:szCs w:val="24"/>
          <w:lang w:val="en-US"/>
        </w:rPr>
        <w:t xml:space="preserve">Profession-trainer science and art. The state of the ideal result. </w:t>
      </w:r>
      <w:proofErr w:type="spellStart"/>
      <w:r w:rsidRPr="00456C9E">
        <w:rPr>
          <w:rFonts w:ascii="Arial" w:hAnsi="Arial" w:cs="Arial"/>
          <w:sz w:val="24"/>
          <w:szCs w:val="24"/>
        </w:rPr>
        <w:t>No</w:t>
      </w:r>
      <w:proofErr w:type="spellEnd"/>
      <w:r w:rsidRPr="00456C9E">
        <w:rPr>
          <w:rFonts w:ascii="Arial" w:hAnsi="Arial" w:cs="Arial"/>
          <w:sz w:val="24"/>
          <w:szCs w:val="24"/>
        </w:rPr>
        <w:t>. 4. P. 160-161.</w:t>
      </w:r>
    </w:p>
    <w:p w:rsidR="009F79A6" w:rsidRDefault="009F79A6" w:rsidP="00591211">
      <w:pPr>
        <w:spacing w:after="0" w:line="240" w:lineRule="auto"/>
        <w:rPr>
          <w:rFonts w:ascii="Arial" w:hAnsi="Arial" w:cs="Arial"/>
          <w:b/>
          <w:sz w:val="24"/>
          <w:szCs w:val="24"/>
        </w:rPr>
      </w:pPr>
    </w:p>
    <w:p w:rsidR="000472DA" w:rsidRPr="00456C9E" w:rsidRDefault="000472DA" w:rsidP="00591211">
      <w:pPr>
        <w:spacing w:after="0" w:line="240" w:lineRule="auto"/>
        <w:rPr>
          <w:rFonts w:ascii="Arial" w:hAnsi="Arial" w:cs="Arial"/>
          <w:b/>
          <w:sz w:val="24"/>
          <w:szCs w:val="24"/>
        </w:rPr>
      </w:pPr>
      <w:r w:rsidRPr="00456C9E">
        <w:rPr>
          <w:rFonts w:ascii="Arial" w:hAnsi="Arial" w:cs="Arial"/>
          <w:b/>
          <w:sz w:val="24"/>
          <w:szCs w:val="24"/>
        </w:rPr>
        <w:t>Вклад авторов:</w:t>
      </w:r>
    </w:p>
    <w:p w:rsidR="000472DA" w:rsidRPr="00456C9E" w:rsidRDefault="000472DA" w:rsidP="00591211">
      <w:pPr>
        <w:spacing w:after="0" w:line="240" w:lineRule="auto"/>
        <w:rPr>
          <w:rFonts w:ascii="Arial" w:hAnsi="Arial" w:cs="Arial"/>
          <w:sz w:val="24"/>
          <w:szCs w:val="24"/>
        </w:rPr>
      </w:pPr>
      <w:r w:rsidRPr="00456C9E">
        <w:rPr>
          <w:rFonts w:ascii="Arial" w:hAnsi="Arial" w:cs="Arial"/>
          <w:sz w:val="24"/>
          <w:szCs w:val="24"/>
        </w:rPr>
        <w:t>A — Разработка концепции или дизайн методологии; создание моделей, изучение проблемы</w:t>
      </w:r>
    </w:p>
    <w:p w:rsidR="000472DA" w:rsidRPr="00456C9E" w:rsidRDefault="000472DA" w:rsidP="00591211">
      <w:pPr>
        <w:spacing w:after="0" w:line="240" w:lineRule="auto"/>
        <w:rPr>
          <w:rFonts w:ascii="Arial" w:hAnsi="Arial" w:cs="Arial"/>
          <w:sz w:val="24"/>
          <w:szCs w:val="24"/>
        </w:rPr>
      </w:pPr>
      <w:r w:rsidRPr="00456C9E">
        <w:rPr>
          <w:rFonts w:ascii="Arial" w:hAnsi="Arial" w:cs="Arial"/>
          <w:sz w:val="24"/>
          <w:szCs w:val="24"/>
        </w:rPr>
        <w:t>B — Применение статистических, математических, вычислительных или других исследований</w:t>
      </w:r>
    </w:p>
    <w:p w:rsidR="000472DA" w:rsidRPr="00456C9E" w:rsidRDefault="000472DA" w:rsidP="00591211">
      <w:pPr>
        <w:spacing w:after="0" w:line="240" w:lineRule="auto"/>
        <w:rPr>
          <w:rFonts w:ascii="Arial" w:hAnsi="Arial" w:cs="Arial"/>
          <w:sz w:val="24"/>
          <w:szCs w:val="24"/>
        </w:rPr>
      </w:pPr>
      <w:r w:rsidRPr="00456C9E">
        <w:rPr>
          <w:rFonts w:ascii="Arial" w:hAnsi="Arial" w:cs="Arial"/>
          <w:sz w:val="24"/>
          <w:szCs w:val="24"/>
        </w:rPr>
        <w:t>C — Проведение исследований, в частности — проведение экспериментов или сбор данных</w:t>
      </w:r>
    </w:p>
    <w:p w:rsidR="000472DA" w:rsidRPr="00456C9E" w:rsidRDefault="000472DA" w:rsidP="00591211">
      <w:pPr>
        <w:spacing w:after="0" w:line="240" w:lineRule="auto"/>
        <w:rPr>
          <w:rFonts w:ascii="Arial" w:hAnsi="Arial" w:cs="Arial"/>
          <w:sz w:val="24"/>
          <w:szCs w:val="24"/>
        </w:rPr>
      </w:pPr>
      <w:r w:rsidRPr="00456C9E">
        <w:rPr>
          <w:rFonts w:ascii="Arial" w:hAnsi="Arial" w:cs="Arial"/>
          <w:sz w:val="24"/>
          <w:szCs w:val="24"/>
        </w:rPr>
        <w:t>D — Подготовка, создание и оформление рукописи</w:t>
      </w:r>
    </w:p>
    <w:p w:rsidR="00CE5218" w:rsidRDefault="00CE5218" w:rsidP="00591211">
      <w:pPr>
        <w:spacing w:after="0" w:line="240" w:lineRule="auto"/>
        <w:rPr>
          <w:rFonts w:ascii="Arial" w:hAnsi="Arial" w:cs="Arial"/>
          <w:b/>
          <w:sz w:val="24"/>
          <w:szCs w:val="24"/>
          <w:lang w:val="en-US"/>
        </w:rPr>
      </w:pPr>
    </w:p>
    <w:p w:rsidR="000472DA" w:rsidRPr="00456C9E" w:rsidRDefault="000472DA" w:rsidP="00591211">
      <w:pPr>
        <w:spacing w:after="0" w:line="240" w:lineRule="auto"/>
        <w:rPr>
          <w:rFonts w:ascii="Arial" w:hAnsi="Arial" w:cs="Arial"/>
          <w:b/>
          <w:sz w:val="24"/>
          <w:szCs w:val="24"/>
          <w:lang w:val="en-US"/>
        </w:rPr>
      </w:pPr>
      <w:r w:rsidRPr="00456C9E">
        <w:rPr>
          <w:rFonts w:ascii="Arial" w:hAnsi="Arial" w:cs="Arial"/>
          <w:b/>
          <w:sz w:val="24"/>
          <w:szCs w:val="24"/>
          <w:lang w:val="en-US"/>
        </w:rPr>
        <w:t>Author’s Contribution:</w:t>
      </w:r>
    </w:p>
    <w:p w:rsidR="000472DA" w:rsidRPr="00456C9E" w:rsidRDefault="000472DA" w:rsidP="00591211">
      <w:pPr>
        <w:spacing w:after="0" w:line="240" w:lineRule="auto"/>
        <w:rPr>
          <w:rFonts w:ascii="Arial" w:hAnsi="Arial" w:cs="Arial"/>
          <w:sz w:val="24"/>
          <w:szCs w:val="24"/>
          <w:lang w:val="en-US"/>
        </w:rPr>
      </w:pPr>
      <w:r w:rsidRPr="00456C9E">
        <w:rPr>
          <w:rFonts w:ascii="Arial" w:hAnsi="Arial" w:cs="Arial"/>
          <w:sz w:val="24"/>
          <w:szCs w:val="24"/>
          <w:lang w:val="en-US"/>
        </w:rPr>
        <w:t>A — Concept development or design methodology; creating models, studying the problem</w:t>
      </w:r>
    </w:p>
    <w:p w:rsidR="000472DA" w:rsidRPr="00456C9E" w:rsidRDefault="000472DA" w:rsidP="00591211">
      <w:pPr>
        <w:spacing w:after="0" w:line="240" w:lineRule="auto"/>
        <w:rPr>
          <w:rFonts w:ascii="Arial" w:hAnsi="Arial" w:cs="Arial"/>
          <w:sz w:val="24"/>
          <w:szCs w:val="24"/>
          <w:lang w:val="en-US"/>
        </w:rPr>
      </w:pPr>
      <w:r w:rsidRPr="00456C9E">
        <w:rPr>
          <w:rFonts w:ascii="Arial" w:hAnsi="Arial" w:cs="Arial"/>
          <w:sz w:val="24"/>
          <w:szCs w:val="24"/>
          <w:lang w:val="en-US"/>
        </w:rPr>
        <w:t>B — Application of statistical, mathematical, computational or other studies</w:t>
      </w:r>
    </w:p>
    <w:p w:rsidR="000472DA" w:rsidRPr="00456C9E" w:rsidRDefault="000472DA" w:rsidP="00591211">
      <w:pPr>
        <w:spacing w:after="0" w:line="240" w:lineRule="auto"/>
        <w:rPr>
          <w:rFonts w:ascii="Arial" w:hAnsi="Arial" w:cs="Arial"/>
          <w:sz w:val="24"/>
          <w:szCs w:val="24"/>
          <w:lang w:val="en-US"/>
        </w:rPr>
      </w:pPr>
      <w:r w:rsidRPr="00456C9E">
        <w:rPr>
          <w:rFonts w:ascii="Arial" w:hAnsi="Arial" w:cs="Arial"/>
          <w:sz w:val="24"/>
          <w:szCs w:val="24"/>
          <w:lang w:val="en-US"/>
        </w:rPr>
        <w:t>C — Research, in particular experimentation or data collection</w:t>
      </w:r>
    </w:p>
    <w:p w:rsidR="00793279" w:rsidRPr="00456C9E" w:rsidRDefault="000472DA" w:rsidP="009F79A6">
      <w:pPr>
        <w:spacing w:after="0" w:line="240" w:lineRule="auto"/>
        <w:rPr>
          <w:rFonts w:ascii="Arial" w:hAnsi="Arial" w:cs="Arial"/>
          <w:sz w:val="24"/>
          <w:szCs w:val="24"/>
          <w:lang w:val="en-US"/>
        </w:rPr>
      </w:pPr>
      <w:r w:rsidRPr="00456C9E">
        <w:rPr>
          <w:rFonts w:ascii="Arial" w:hAnsi="Arial" w:cs="Arial"/>
          <w:sz w:val="24"/>
          <w:szCs w:val="24"/>
          <w:lang w:val="en-US"/>
        </w:rPr>
        <w:t>D — Preparation, creation and design of the manuscript</w:t>
      </w:r>
    </w:p>
    <w:sectPr w:rsidR="00793279" w:rsidRPr="00456C9E" w:rsidSect="00284D70">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6D7" w:rsidRDefault="002816D7" w:rsidP="009621B2">
      <w:pPr>
        <w:spacing w:after="0" w:line="240" w:lineRule="auto"/>
      </w:pPr>
      <w:r>
        <w:separator/>
      </w:r>
    </w:p>
  </w:endnote>
  <w:endnote w:type="continuationSeparator" w:id="0">
    <w:p w:rsidR="002816D7" w:rsidRDefault="002816D7" w:rsidP="0096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195433"/>
      <w:docPartObj>
        <w:docPartGallery w:val="Page Numbers (Bottom of Page)"/>
        <w:docPartUnique/>
      </w:docPartObj>
    </w:sdtPr>
    <w:sdtContent>
      <w:p w:rsidR="009F79A6" w:rsidRDefault="009F79A6">
        <w:pPr>
          <w:pStyle w:val="af"/>
          <w:jc w:val="right"/>
        </w:pPr>
        <w:r>
          <w:fldChar w:fldCharType="begin"/>
        </w:r>
        <w:r>
          <w:instrText>PAGE   \* MERGEFORMAT</w:instrText>
        </w:r>
        <w:r>
          <w:fldChar w:fldCharType="separate"/>
        </w:r>
        <w:r w:rsidR="007707F8">
          <w:rPr>
            <w:noProof/>
          </w:rPr>
          <w:t>61</w:t>
        </w:r>
        <w:r>
          <w:fldChar w:fldCharType="end"/>
        </w:r>
      </w:p>
    </w:sdtContent>
  </w:sdt>
  <w:p w:rsidR="009F79A6" w:rsidRDefault="009F79A6">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6D7" w:rsidRDefault="002816D7" w:rsidP="009621B2">
      <w:pPr>
        <w:spacing w:after="0" w:line="240" w:lineRule="auto"/>
      </w:pPr>
      <w:r>
        <w:separator/>
      </w:r>
    </w:p>
  </w:footnote>
  <w:footnote w:type="continuationSeparator" w:id="0">
    <w:p w:rsidR="002816D7" w:rsidRDefault="002816D7" w:rsidP="00962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35E" w:rsidRPr="003F052C" w:rsidRDefault="0098135E" w:rsidP="0098135E">
    <w:pPr>
      <w:pStyle w:val="ad"/>
      <w:rPr>
        <w:rFonts w:ascii="Georgia" w:hAnsi="Georgia"/>
        <w:b/>
        <w:color w:val="7F7F7F" w:themeColor="text1" w:themeTint="80"/>
      </w:rPr>
    </w:pPr>
    <w:r w:rsidRPr="003F052C">
      <w:rPr>
        <w:b/>
        <w:bCs/>
        <w:color w:val="7F7F7F" w:themeColor="text1" w:themeTint="80"/>
        <w:lang w:val="en-GB"/>
      </w:rPr>
      <w:t>ISSN</w:t>
    </w:r>
    <w:r w:rsidRPr="003F052C">
      <w:rPr>
        <w:rStyle w:val="apple-converted-space"/>
        <w:b/>
        <w:bCs/>
        <w:color w:val="7F7F7F" w:themeColor="text1" w:themeTint="80"/>
        <w:lang w:val="en-GB"/>
      </w:rPr>
      <w:t> </w:t>
    </w:r>
    <w:r w:rsidRPr="003F052C">
      <w:rPr>
        <w:b/>
        <w:bCs/>
        <w:color w:val="7F7F7F" w:themeColor="text1" w:themeTint="80"/>
      </w:rPr>
      <w:t>2414-0244</w:t>
    </w:r>
  </w:p>
  <w:p w:rsidR="0098135E" w:rsidRPr="003F052C" w:rsidRDefault="0098135E" w:rsidP="0098135E">
    <w:pPr>
      <w:pStyle w:val="ad"/>
      <w:rPr>
        <w:rFonts w:ascii="Georgia" w:hAnsi="Georgia"/>
        <w:b/>
        <w:color w:val="7F7F7F" w:themeColor="text1" w:themeTint="80"/>
      </w:rPr>
    </w:pPr>
    <w:r w:rsidRPr="003F052C">
      <w:rPr>
        <w:rFonts w:ascii="Georgia" w:hAnsi="Georgia"/>
        <w:b/>
        <w:color w:val="7F7F7F" w:themeColor="text1" w:themeTint="80"/>
      </w:rPr>
      <w:t xml:space="preserve">Научно-периодический журнал «Здоровье человека, теория и методика физической культуры и спорта». 2020. № </w:t>
    </w:r>
    <w:r w:rsidR="00591211">
      <w:rPr>
        <w:rFonts w:ascii="Georgia" w:hAnsi="Georgia"/>
        <w:b/>
        <w:color w:val="7F7F7F" w:themeColor="text1" w:themeTint="80"/>
        <w:lang w:val="en-US"/>
      </w:rPr>
      <w:t>3</w:t>
    </w:r>
    <w:r w:rsidRPr="003F052C">
      <w:rPr>
        <w:rFonts w:ascii="Georgia" w:hAnsi="Georgia"/>
        <w:b/>
        <w:color w:val="7F7F7F" w:themeColor="text1" w:themeTint="80"/>
      </w:rPr>
      <w:t xml:space="preserve"> (1</w:t>
    </w:r>
    <w:r w:rsidR="003F052C" w:rsidRPr="003F052C">
      <w:rPr>
        <w:rFonts w:ascii="Georgia" w:hAnsi="Georgia"/>
        <w:b/>
        <w:color w:val="7F7F7F" w:themeColor="text1" w:themeTint="80"/>
      </w:rPr>
      <w:t>9</w:t>
    </w:r>
    <w:r w:rsidRPr="003F052C">
      <w:rPr>
        <w:rFonts w:ascii="Georgia" w:hAnsi="Georgia"/>
        <w:b/>
        <w:color w:val="7F7F7F" w:themeColor="text1" w:themeTint="80"/>
      </w:rPr>
      <w:t>).</w:t>
    </w:r>
  </w:p>
  <w:p w:rsidR="0098135E" w:rsidRPr="003F052C" w:rsidRDefault="0098135E" w:rsidP="0098135E">
    <w:pPr>
      <w:pStyle w:val="ad"/>
      <w:rPr>
        <w:rFonts w:ascii="Georgia" w:hAnsi="Georgia"/>
        <w:b/>
        <w:color w:val="7F7F7F" w:themeColor="text1" w:themeTint="80"/>
      </w:rPr>
    </w:pPr>
    <w:r w:rsidRPr="003F052C">
      <w:rPr>
        <w:rStyle w:val="af1"/>
        <w:rFonts w:ascii="Segoe UI" w:hAnsi="Segoe UI" w:cs="Segoe UI"/>
        <w:b/>
        <w:bCs/>
        <w:color w:val="7F7F7F" w:themeColor="text1" w:themeTint="80"/>
        <w:lang w:val="en-US"/>
      </w:rPr>
      <w:t xml:space="preserve">Health, Physical Culture and Sports. </w:t>
    </w:r>
    <w:r w:rsidRPr="003F052C">
      <w:rPr>
        <w:rStyle w:val="af1"/>
        <w:rFonts w:ascii="Segoe UI" w:hAnsi="Segoe UI" w:cs="Segoe UI"/>
        <w:b/>
        <w:bCs/>
        <w:color w:val="7F7F7F" w:themeColor="text1" w:themeTint="80"/>
      </w:rPr>
      <w:t xml:space="preserve">2020, </w:t>
    </w:r>
    <w:r w:rsidR="003F052C">
      <w:rPr>
        <w:rStyle w:val="af1"/>
        <w:rFonts w:ascii="Segoe UI" w:hAnsi="Segoe UI" w:cs="Segoe UI"/>
        <w:b/>
        <w:bCs/>
        <w:color w:val="7F7F7F" w:themeColor="text1" w:themeTint="80"/>
        <w:lang w:val="en-US"/>
      </w:rPr>
      <w:t>3</w:t>
    </w:r>
    <w:r w:rsidRPr="003F052C">
      <w:rPr>
        <w:rStyle w:val="af1"/>
        <w:rFonts w:ascii="Segoe UI" w:hAnsi="Segoe UI" w:cs="Segoe UI"/>
        <w:b/>
        <w:bCs/>
        <w:color w:val="7F7F7F" w:themeColor="text1" w:themeTint="80"/>
      </w:rPr>
      <w:t>(1</w:t>
    </w:r>
    <w:r w:rsidR="003F052C">
      <w:rPr>
        <w:rStyle w:val="af1"/>
        <w:rFonts w:ascii="Segoe UI" w:hAnsi="Segoe UI" w:cs="Segoe UI"/>
        <w:b/>
        <w:bCs/>
        <w:color w:val="7F7F7F" w:themeColor="text1" w:themeTint="80"/>
        <w:lang w:val="en-US"/>
      </w:rPr>
      <w:t>9</w:t>
    </w:r>
    <w:r w:rsidRPr="003F052C">
      <w:rPr>
        <w:rStyle w:val="af1"/>
        <w:rFonts w:ascii="Segoe UI" w:hAnsi="Segoe UI" w:cs="Segoe UI"/>
        <w:b/>
        <w:bCs/>
        <w:color w:val="7F7F7F" w:themeColor="text1" w:themeTint="80"/>
      </w:rPr>
      <w:t>)</w:t>
    </w:r>
  </w:p>
  <w:p w:rsidR="0098135E" w:rsidRPr="003F052C" w:rsidRDefault="0098135E" w:rsidP="0098135E">
    <w:pPr>
      <w:pStyle w:val="ad"/>
      <w:tabs>
        <w:tab w:val="left" w:pos="1453"/>
      </w:tabs>
      <w:rPr>
        <w:rFonts w:ascii="Georgia" w:hAnsi="Georgia"/>
        <w:color w:val="7F7F7F" w:themeColor="text1" w:themeTint="80"/>
      </w:rPr>
    </w:pPr>
    <w:r w:rsidRPr="003F052C">
      <w:rPr>
        <w:rFonts w:ascii="Georgia" w:hAnsi="Georgia"/>
        <w:color w:val="7F7F7F" w:themeColor="text1" w:themeTint="80"/>
      </w:rPr>
      <w:tab/>
    </w:r>
  </w:p>
  <w:p w:rsidR="0098135E" w:rsidRPr="003F052C" w:rsidRDefault="0098135E" w:rsidP="0098135E">
    <w:pPr>
      <w:pStyle w:val="ad"/>
      <w:rPr>
        <w:rFonts w:ascii="Georgia" w:hAnsi="Georgia"/>
        <w:color w:val="7F7F7F" w:themeColor="text1" w:themeTint="80"/>
      </w:rPr>
    </w:pPr>
    <w:r w:rsidRPr="003F052C">
      <w:rPr>
        <w:rFonts w:ascii="Georgia" w:hAnsi="Georgia"/>
        <w:b/>
        <w:i/>
        <w:color w:val="7F7F7F" w:themeColor="text1" w:themeTint="80"/>
      </w:rPr>
      <w:t xml:space="preserve">Раздел </w:t>
    </w:r>
    <w:r w:rsidRPr="003F052C">
      <w:rPr>
        <w:rFonts w:ascii="Georgia" w:hAnsi="Georgia"/>
        <w:b/>
        <w:i/>
        <w:color w:val="7F7F7F" w:themeColor="text1" w:themeTint="80"/>
        <w:lang w:val="en-US"/>
      </w:rPr>
      <w:t>III</w:t>
    </w:r>
    <w:r w:rsidRPr="003F052C">
      <w:rPr>
        <w:rFonts w:ascii="Georgia" w:hAnsi="Georgia"/>
        <w:b/>
        <w:i/>
        <w:color w:val="7F7F7F" w:themeColor="text1" w:themeTint="80"/>
      </w:rPr>
      <w:t>.</w:t>
    </w:r>
    <w:r w:rsidRPr="003F052C">
      <w:rPr>
        <w:rFonts w:ascii="Georgia" w:hAnsi="Georgia"/>
        <w:color w:val="7F7F7F" w:themeColor="text1" w:themeTint="80"/>
      </w:rPr>
      <w:t xml:space="preserve"> </w:t>
    </w:r>
    <w:r w:rsidRPr="003F052C">
      <w:rPr>
        <w:i/>
        <w:color w:val="7F7F7F" w:themeColor="text1" w:themeTint="80"/>
      </w:rPr>
      <w:t>Физическая подготовка, спортивная деятельность и туризм</w:t>
    </w:r>
  </w:p>
  <w:p w:rsidR="0098135E" w:rsidRDefault="0098135E" w:rsidP="0098135E">
    <w:pPr>
      <w:pStyle w:val="ad"/>
      <w:rPr>
        <w:i/>
        <w:color w:val="7F7F7F" w:themeColor="text1" w:themeTint="80"/>
        <w:lang w:val="en-US"/>
      </w:rPr>
    </w:pPr>
    <w:r w:rsidRPr="003F052C">
      <w:rPr>
        <w:rFonts w:ascii="Georgia" w:hAnsi="Georgia"/>
        <w:b/>
        <w:i/>
        <w:color w:val="7F7F7F" w:themeColor="text1" w:themeTint="80"/>
        <w:lang w:val="en-US"/>
      </w:rPr>
      <w:t>Section III.</w:t>
    </w:r>
    <w:r w:rsidRPr="003F052C">
      <w:rPr>
        <w:i/>
        <w:color w:val="7F7F7F" w:themeColor="text1" w:themeTint="80"/>
        <w:lang w:val="en-US"/>
      </w:rPr>
      <w:t xml:space="preserve"> Physical training, sports and tourism</w:t>
    </w:r>
  </w:p>
  <w:p w:rsidR="00456C9E" w:rsidRPr="00456C9E" w:rsidRDefault="00456C9E" w:rsidP="0098135E">
    <w:pPr>
      <w:pStyle w:val="ad"/>
      <w:rPr>
        <w:b/>
        <w:i/>
        <w:color w:val="7F7F7F" w:themeColor="text1" w:themeTint="80"/>
        <w:lang w:val="en-US"/>
      </w:rPr>
    </w:pPr>
    <w:r w:rsidRPr="00456C9E">
      <w:rPr>
        <w:b/>
        <w:i/>
        <w:color w:val="7F7F7F" w:themeColor="text1" w:themeTint="80"/>
        <w:lang w:val="en-US"/>
      </w:rPr>
      <w:t>DOI </w:t>
    </w:r>
    <w:hyperlink r:id="rId1" w:history="1">
      <w:r w:rsidRPr="00456C9E">
        <w:rPr>
          <w:b/>
          <w:i/>
          <w:color w:val="7F7F7F" w:themeColor="text1" w:themeTint="80"/>
          <w:lang w:val="en-US"/>
        </w:rPr>
        <w:t>https://doi.org/</w:t>
      </w:r>
    </w:hyperlink>
    <w:r w:rsidRPr="00456C9E">
      <w:rPr>
        <w:b/>
        <w:i/>
        <w:color w:val="7F7F7F" w:themeColor="text1" w:themeTint="80"/>
        <w:lang w:val="en-US"/>
      </w:rPr>
      <w:t>10.14258/zosh(2020)</w:t>
    </w:r>
    <w:r w:rsidRPr="00456C9E">
      <w:rPr>
        <w:b/>
        <w:i/>
        <w:color w:val="7F7F7F" w:themeColor="text1" w:themeTint="80"/>
        <w:lang w:val="en-US"/>
      </w:rPr>
      <w:t>3</w:t>
    </w:r>
    <w:r w:rsidRPr="00456C9E">
      <w:rPr>
        <w:b/>
        <w:i/>
        <w:color w:val="7F7F7F" w:themeColor="text1" w:themeTint="80"/>
        <w:lang w:val="en-US"/>
      </w:rPr>
      <w:t>.</w:t>
    </w:r>
    <w:r w:rsidRPr="00456C9E">
      <w:rPr>
        <w:b/>
        <w:i/>
        <w:color w:val="7F7F7F" w:themeColor="text1" w:themeTint="80"/>
        <w:lang w:val="en-US"/>
      </w:rPr>
      <w:t>5</w:t>
    </w:r>
  </w:p>
  <w:p w:rsidR="0098135E" w:rsidRPr="003F052C" w:rsidRDefault="0098135E" w:rsidP="0098135E">
    <w:pPr>
      <w:pStyle w:val="ad"/>
      <w:rPr>
        <w:color w:val="7F7F7F" w:themeColor="text1" w:themeTint="80"/>
        <w:lang w:val="en-US"/>
      </w:rPr>
    </w:pPr>
    <w:r w:rsidRPr="003F052C">
      <w:rPr>
        <w:color w:val="7F7F7F" w:themeColor="text1" w:themeTint="80"/>
        <w:lang w:val="en-US"/>
      </w:rPr>
      <w:t xml:space="preserve"> ___________________________________</w:t>
    </w:r>
  </w:p>
  <w:p w:rsidR="000472DA" w:rsidRPr="0098135E" w:rsidRDefault="000472DA" w:rsidP="0098135E">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0976"/>
    <w:multiLevelType w:val="multilevel"/>
    <w:tmpl w:val="5A722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C1147E"/>
    <w:multiLevelType w:val="multilevel"/>
    <w:tmpl w:val="9894D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FB2A04"/>
    <w:multiLevelType w:val="multilevel"/>
    <w:tmpl w:val="289EB0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E44206"/>
    <w:multiLevelType w:val="multilevel"/>
    <w:tmpl w:val="3F180A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535830"/>
    <w:multiLevelType w:val="multilevel"/>
    <w:tmpl w:val="D3388F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231CED"/>
    <w:multiLevelType w:val="multilevel"/>
    <w:tmpl w:val="BDF6FAF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BE114F"/>
    <w:multiLevelType w:val="hybridMultilevel"/>
    <w:tmpl w:val="92F082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1F6750E"/>
    <w:multiLevelType w:val="multilevel"/>
    <w:tmpl w:val="F84ADA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2277DA"/>
    <w:multiLevelType w:val="hybridMultilevel"/>
    <w:tmpl w:val="D67E1A4E"/>
    <w:lvl w:ilvl="0" w:tplc="0419000F">
      <w:start w:val="1"/>
      <w:numFmt w:val="decimal"/>
      <w:lvlText w:val="%1."/>
      <w:lvlJc w:val="left"/>
      <w:pPr>
        <w:ind w:left="1716" w:hanging="360"/>
      </w:pPr>
    </w:lvl>
    <w:lvl w:ilvl="1" w:tplc="04190019" w:tentative="1">
      <w:start w:val="1"/>
      <w:numFmt w:val="lowerLetter"/>
      <w:lvlText w:val="%2."/>
      <w:lvlJc w:val="left"/>
      <w:pPr>
        <w:ind w:left="2436" w:hanging="360"/>
      </w:pPr>
    </w:lvl>
    <w:lvl w:ilvl="2" w:tplc="0419001B" w:tentative="1">
      <w:start w:val="1"/>
      <w:numFmt w:val="lowerRoman"/>
      <w:lvlText w:val="%3."/>
      <w:lvlJc w:val="right"/>
      <w:pPr>
        <w:ind w:left="3156" w:hanging="180"/>
      </w:pPr>
    </w:lvl>
    <w:lvl w:ilvl="3" w:tplc="0419000F" w:tentative="1">
      <w:start w:val="1"/>
      <w:numFmt w:val="decimal"/>
      <w:lvlText w:val="%4."/>
      <w:lvlJc w:val="left"/>
      <w:pPr>
        <w:ind w:left="3876" w:hanging="360"/>
      </w:pPr>
    </w:lvl>
    <w:lvl w:ilvl="4" w:tplc="04190019" w:tentative="1">
      <w:start w:val="1"/>
      <w:numFmt w:val="lowerLetter"/>
      <w:lvlText w:val="%5."/>
      <w:lvlJc w:val="left"/>
      <w:pPr>
        <w:ind w:left="4596" w:hanging="360"/>
      </w:pPr>
    </w:lvl>
    <w:lvl w:ilvl="5" w:tplc="0419001B" w:tentative="1">
      <w:start w:val="1"/>
      <w:numFmt w:val="lowerRoman"/>
      <w:lvlText w:val="%6."/>
      <w:lvlJc w:val="right"/>
      <w:pPr>
        <w:ind w:left="5316" w:hanging="180"/>
      </w:pPr>
    </w:lvl>
    <w:lvl w:ilvl="6" w:tplc="0419000F" w:tentative="1">
      <w:start w:val="1"/>
      <w:numFmt w:val="decimal"/>
      <w:lvlText w:val="%7."/>
      <w:lvlJc w:val="left"/>
      <w:pPr>
        <w:ind w:left="6036" w:hanging="360"/>
      </w:pPr>
    </w:lvl>
    <w:lvl w:ilvl="7" w:tplc="04190019" w:tentative="1">
      <w:start w:val="1"/>
      <w:numFmt w:val="lowerLetter"/>
      <w:lvlText w:val="%8."/>
      <w:lvlJc w:val="left"/>
      <w:pPr>
        <w:ind w:left="6756" w:hanging="360"/>
      </w:pPr>
    </w:lvl>
    <w:lvl w:ilvl="8" w:tplc="0419001B" w:tentative="1">
      <w:start w:val="1"/>
      <w:numFmt w:val="lowerRoman"/>
      <w:lvlText w:val="%9."/>
      <w:lvlJc w:val="right"/>
      <w:pPr>
        <w:ind w:left="7476" w:hanging="180"/>
      </w:pPr>
    </w:lvl>
  </w:abstractNum>
  <w:abstractNum w:abstractNumId="9" w15:restartNumberingAfterBreak="0">
    <w:nsid w:val="66297E7D"/>
    <w:multiLevelType w:val="multilevel"/>
    <w:tmpl w:val="BC56AF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F21D36"/>
    <w:multiLevelType w:val="multilevel"/>
    <w:tmpl w:val="B164CE8C"/>
    <w:lvl w:ilvl="0">
      <w:start w:val="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7603AE"/>
    <w:multiLevelType w:val="multilevel"/>
    <w:tmpl w:val="9FC4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4B28D7"/>
    <w:multiLevelType w:val="multilevel"/>
    <w:tmpl w:val="005296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F319AF"/>
    <w:multiLevelType w:val="hybridMultilevel"/>
    <w:tmpl w:val="DD1CFD48"/>
    <w:lvl w:ilvl="0" w:tplc="0894774A">
      <w:start w:val="1"/>
      <w:numFmt w:val="upp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BB75F17"/>
    <w:multiLevelType w:val="multilevel"/>
    <w:tmpl w:val="9D788B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3B4736"/>
    <w:multiLevelType w:val="multilevel"/>
    <w:tmpl w:val="4784E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2"/>
  </w:num>
  <w:num w:numId="4">
    <w:abstractNumId w:val="5"/>
  </w:num>
  <w:num w:numId="5">
    <w:abstractNumId w:val="12"/>
  </w:num>
  <w:num w:numId="6">
    <w:abstractNumId w:val="4"/>
  </w:num>
  <w:num w:numId="7">
    <w:abstractNumId w:val="1"/>
  </w:num>
  <w:num w:numId="8">
    <w:abstractNumId w:val="3"/>
  </w:num>
  <w:num w:numId="9">
    <w:abstractNumId w:val="0"/>
  </w:num>
  <w:num w:numId="10">
    <w:abstractNumId w:val="9"/>
  </w:num>
  <w:num w:numId="11">
    <w:abstractNumId w:val="10"/>
  </w:num>
  <w:num w:numId="12">
    <w:abstractNumId w:val="14"/>
  </w:num>
  <w:num w:numId="13">
    <w:abstractNumId w:val="15"/>
  </w:num>
  <w:num w:numId="14">
    <w:abstractNumId w:val="6"/>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1B2"/>
    <w:rsid w:val="00020C9C"/>
    <w:rsid w:val="000265FB"/>
    <w:rsid w:val="000360D3"/>
    <w:rsid w:val="000472DA"/>
    <w:rsid w:val="00057FBB"/>
    <w:rsid w:val="00081241"/>
    <w:rsid w:val="000D0C7B"/>
    <w:rsid w:val="000E7345"/>
    <w:rsid w:val="0010516D"/>
    <w:rsid w:val="00127CC1"/>
    <w:rsid w:val="001708B1"/>
    <w:rsid w:val="001B493A"/>
    <w:rsid w:val="00210EE2"/>
    <w:rsid w:val="002816D7"/>
    <w:rsid w:val="00284D70"/>
    <w:rsid w:val="00292C11"/>
    <w:rsid w:val="00295EC2"/>
    <w:rsid w:val="002B262F"/>
    <w:rsid w:val="002E6801"/>
    <w:rsid w:val="002F5D6D"/>
    <w:rsid w:val="003229C9"/>
    <w:rsid w:val="00394C36"/>
    <w:rsid w:val="003F052C"/>
    <w:rsid w:val="003F4454"/>
    <w:rsid w:val="003F731C"/>
    <w:rsid w:val="00424853"/>
    <w:rsid w:val="00456C9E"/>
    <w:rsid w:val="00456E2D"/>
    <w:rsid w:val="00485890"/>
    <w:rsid w:val="004A1695"/>
    <w:rsid w:val="00521778"/>
    <w:rsid w:val="005377CF"/>
    <w:rsid w:val="00581BB0"/>
    <w:rsid w:val="0058794F"/>
    <w:rsid w:val="00591211"/>
    <w:rsid w:val="005A0C1E"/>
    <w:rsid w:val="005B59AE"/>
    <w:rsid w:val="005E47AE"/>
    <w:rsid w:val="006342E1"/>
    <w:rsid w:val="00643719"/>
    <w:rsid w:val="00652F18"/>
    <w:rsid w:val="006A1491"/>
    <w:rsid w:val="006A5572"/>
    <w:rsid w:val="006C52EA"/>
    <w:rsid w:val="006E40E8"/>
    <w:rsid w:val="006F7FAD"/>
    <w:rsid w:val="00725279"/>
    <w:rsid w:val="00764085"/>
    <w:rsid w:val="0076602C"/>
    <w:rsid w:val="007707F8"/>
    <w:rsid w:val="00793279"/>
    <w:rsid w:val="008339BE"/>
    <w:rsid w:val="008A61D4"/>
    <w:rsid w:val="008D54BF"/>
    <w:rsid w:val="0090053E"/>
    <w:rsid w:val="0092193B"/>
    <w:rsid w:val="00950A5A"/>
    <w:rsid w:val="00951B32"/>
    <w:rsid w:val="009621B2"/>
    <w:rsid w:val="00980160"/>
    <w:rsid w:val="0098135E"/>
    <w:rsid w:val="00981AC9"/>
    <w:rsid w:val="00993B83"/>
    <w:rsid w:val="009B5D19"/>
    <w:rsid w:val="009F79A6"/>
    <w:rsid w:val="00A34875"/>
    <w:rsid w:val="00AD06AC"/>
    <w:rsid w:val="00AE440E"/>
    <w:rsid w:val="00AF62C0"/>
    <w:rsid w:val="00B340A8"/>
    <w:rsid w:val="00B56637"/>
    <w:rsid w:val="00B96D84"/>
    <w:rsid w:val="00B9722A"/>
    <w:rsid w:val="00BA2107"/>
    <w:rsid w:val="00BB501C"/>
    <w:rsid w:val="00BE235F"/>
    <w:rsid w:val="00C14602"/>
    <w:rsid w:val="00C356DB"/>
    <w:rsid w:val="00C646D2"/>
    <w:rsid w:val="00C70929"/>
    <w:rsid w:val="00C76830"/>
    <w:rsid w:val="00CB77B3"/>
    <w:rsid w:val="00CE2160"/>
    <w:rsid w:val="00CE5218"/>
    <w:rsid w:val="00D7640A"/>
    <w:rsid w:val="00D77499"/>
    <w:rsid w:val="00DB0CBC"/>
    <w:rsid w:val="00E41ECD"/>
    <w:rsid w:val="00E65B6E"/>
    <w:rsid w:val="00E77199"/>
    <w:rsid w:val="00EB5EEF"/>
    <w:rsid w:val="00ED0037"/>
    <w:rsid w:val="00ED48AF"/>
    <w:rsid w:val="00EE2BFF"/>
    <w:rsid w:val="00EE7F61"/>
    <w:rsid w:val="00F00CEE"/>
    <w:rsid w:val="00F40B4F"/>
    <w:rsid w:val="00F41C75"/>
    <w:rsid w:val="00F811EA"/>
    <w:rsid w:val="00FA670E"/>
    <w:rsid w:val="00FF4DA0"/>
    <w:rsid w:val="00FF55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C16F4"/>
  <w15:docId w15:val="{6375650E-6C87-4442-9A28-817AADC7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1B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621B2"/>
    <w:rPr>
      <w:rFonts w:cs="Times New Roman"/>
      <w:color w:val="0000FF"/>
      <w:u w:val="single"/>
    </w:rPr>
  </w:style>
  <w:style w:type="paragraph" w:styleId="a4">
    <w:name w:val="Normal (Web)"/>
    <w:basedOn w:val="a"/>
    <w:uiPriority w:val="99"/>
    <w:rsid w:val="009621B2"/>
    <w:rPr>
      <w:rFonts w:ascii="Times New Roman" w:hAnsi="Times New Roman"/>
      <w:sz w:val="24"/>
      <w:szCs w:val="24"/>
    </w:rPr>
  </w:style>
  <w:style w:type="character" w:customStyle="1" w:styleId="tlid-translation">
    <w:name w:val="tlid-translation"/>
    <w:rsid w:val="009621B2"/>
  </w:style>
  <w:style w:type="character" w:customStyle="1" w:styleId="2">
    <w:name w:val="Основной текст (2)_"/>
    <w:basedOn w:val="a0"/>
    <w:link w:val="20"/>
    <w:rsid w:val="009621B2"/>
    <w:rPr>
      <w:sz w:val="26"/>
      <w:szCs w:val="26"/>
      <w:shd w:val="clear" w:color="auto" w:fill="FFFFFF"/>
    </w:rPr>
  </w:style>
  <w:style w:type="paragraph" w:customStyle="1" w:styleId="20">
    <w:name w:val="Основной текст (2)"/>
    <w:basedOn w:val="a"/>
    <w:link w:val="2"/>
    <w:rsid w:val="009621B2"/>
    <w:pPr>
      <w:widowControl w:val="0"/>
      <w:shd w:val="clear" w:color="auto" w:fill="FFFFFF"/>
      <w:spacing w:after="0" w:line="470" w:lineRule="exact"/>
      <w:ind w:hanging="180"/>
      <w:jc w:val="both"/>
    </w:pPr>
    <w:rPr>
      <w:rFonts w:asciiTheme="minorHAnsi" w:eastAsiaTheme="minorHAnsi" w:hAnsiTheme="minorHAnsi" w:cstheme="minorBidi"/>
      <w:sz w:val="26"/>
      <w:szCs w:val="26"/>
      <w:lang w:eastAsia="en-US"/>
    </w:rPr>
  </w:style>
  <w:style w:type="table" w:styleId="a5">
    <w:name w:val="Table Grid"/>
    <w:basedOn w:val="a1"/>
    <w:uiPriority w:val="59"/>
    <w:rsid w:val="00962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Подпись к картинке_"/>
    <w:basedOn w:val="a0"/>
    <w:link w:val="a7"/>
    <w:rsid w:val="009621B2"/>
    <w:rPr>
      <w:sz w:val="26"/>
      <w:szCs w:val="26"/>
      <w:shd w:val="clear" w:color="auto" w:fill="FFFFFF"/>
    </w:rPr>
  </w:style>
  <w:style w:type="paragraph" w:customStyle="1" w:styleId="a7">
    <w:name w:val="Подпись к картинке"/>
    <w:basedOn w:val="a"/>
    <w:link w:val="a6"/>
    <w:rsid w:val="009621B2"/>
    <w:pPr>
      <w:widowControl w:val="0"/>
      <w:shd w:val="clear" w:color="auto" w:fill="FFFFFF"/>
      <w:spacing w:after="0" w:line="0" w:lineRule="atLeast"/>
      <w:jc w:val="center"/>
    </w:pPr>
    <w:rPr>
      <w:rFonts w:asciiTheme="minorHAnsi" w:eastAsiaTheme="minorHAnsi" w:hAnsiTheme="minorHAnsi" w:cstheme="minorBidi"/>
      <w:sz w:val="26"/>
      <w:szCs w:val="26"/>
      <w:lang w:eastAsia="en-US"/>
    </w:rPr>
  </w:style>
  <w:style w:type="character" w:customStyle="1" w:styleId="Exact">
    <w:name w:val="Подпись к картинке Exact"/>
    <w:basedOn w:val="a0"/>
    <w:rsid w:val="009621B2"/>
    <w:rPr>
      <w:rFonts w:ascii="Times New Roman" w:eastAsia="Times New Roman" w:hAnsi="Times New Roman" w:cs="Times New Roman"/>
      <w:b w:val="0"/>
      <w:bCs w:val="0"/>
      <w:i w:val="0"/>
      <w:iCs w:val="0"/>
      <w:smallCaps w:val="0"/>
      <w:strike w:val="0"/>
      <w:sz w:val="26"/>
      <w:szCs w:val="26"/>
      <w:u w:val="none"/>
    </w:rPr>
  </w:style>
  <w:style w:type="paragraph" w:styleId="a8">
    <w:name w:val="Balloon Text"/>
    <w:basedOn w:val="a"/>
    <w:link w:val="a9"/>
    <w:uiPriority w:val="99"/>
    <w:semiHidden/>
    <w:unhideWhenUsed/>
    <w:rsid w:val="009621B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21B2"/>
    <w:rPr>
      <w:rFonts w:ascii="Tahoma" w:eastAsia="Times New Roman" w:hAnsi="Tahoma" w:cs="Tahoma"/>
      <w:sz w:val="16"/>
      <w:szCs w:val="16"/>
      <w:lang w:eastAsia="ru-RU"/>
    </w:rPr>
  </w:style>
  <w:style w:type="character" w:customStyle="1" w:styleId="aa">
    <w:name w:val="Подпись к таблице_"/>
    <w:basedOn w:val="a0"/>
    <w:link w:val="ab"/>
    <w:rsid w:val="009621B2"/>
    <w:rPr>
      <w:sz w:val="26"/>
      <w:szCs w:val="26"/>
      <w:shd w:val="clear" w:color="auto" w:fill="FFFFFF"/>
    </w:rPr>
  </w:style>
  <w:style w:type="paragraph" w:customStyle="1" w:styleId="ab">
    <w:name w:val="Подпись к таблице"/>
    <w:basedOn w:val="a"/>
    <w:link w:val="aa"/>
    <w:rsid w:val="009621B2"/>
    <w:pPr>
      <w:widowControl w:val="0"/>
      <w:shd w:val="clear" w:color="auto" w:fill="FFFFFF"/>
      <w:spacing w:after="0" w:line="485" w:lineRule="exact"/>
      <w:jc w:val="right"/>
    </w:pPr>
    <w:rPr>
      <w:rFonts w:asciiTheme="minorHAnsi" w:eastAsiaTheme="minorHAnsi" w:hAnsiTheme="minorHAnsi" w:cstheme="minorBidi"/>
      <w:sz w:val="26"/>
      <w:szCs w:val="26"/>
      <w:lang w:eastAsia="en-US"/>
    </w:rPr>
  </w:style>
  <w:style w:type="paragraph" w:styleId="ac">
    <w:name w:val="List Paragraph"/>
    <w:basedOn w:val="a"/>
    <w:uiPriority w:val="34"/>
    <w:qFormat/>
    <w:rsid w:val="009621B2"/>
    <w:pPr>
      <w:ind w:left="720"/>
      <w:contextualSpacing/>
    </w:pPr>
  </w:style>
  <w:style w:type="paragraph" w:styleId="ad">
    <w:name w:val="header"/>
    <w:basedOn w:val="a"/>
    <w:link w:val="ae"/>
    <w:uiPriority w:val="99"/>
    <w:unhideWhenUsed/>
    <w:rsid w:val="009621B2"/>
    <w:pPr>
      <w:tabs>
        <w:tab w:val="center" w:pos="4513"/>
        <w:tab w:val="right" w:pos="9026"/>
      </w:tabs>
      <w:spacing w:after="0" w:line="240" w:lineRule="auto"/>
    </w:pPr>
  </w:style>
  <w:style w:type="character" w:customStyle="1" w:styleId="ae">
    <w:name w:val="Верхний колонтитул Знак"/>
    <w:basedOn w:val="a0"/>
    <w:link w:val="ad"/>
    <w:uiPriority w:val="99"/>
    <w:rsid w:val="009621B2"/>
    <w:rPr>
      <w:rFonts w:ascii="Calibri" w:eastAsia="Times New Roman" w:hAnsi="Calibri" w:cs="Times New Roman"/>
      <w:lang w:eastAsia="ru-RU"/>
    </w:rPr>
  </w:style>
  <w:style w:type="paragraph" w:styleId="af">
    <w:name w:val="footer"/>
    <w:basedOn w:val="a"/>
    <w:link w:val="af0"/>
    <w:uiPriority w:val="99"/>
    <w:unhideWhenUsed/>
    <w:rsid w:val="009621B2"/>
    <w:pPr>
      <w:tabs>
        <w:tab w:val="center" w:pos="4513"/>
        <w:tab w:val="right" w:pos="9026"/>
      </w:tabs>
      <w:spacing w:after="0" w:line="240" w:lineRule="auto"/>
    </w:pPr>
  </w:style>
  <w:style w:type="character" w:customStyle="1" w:styleId="af0">
    <w:name w:val="Нижний колонтитул Знак"/>
    <w:basedOn w:val="a0"/>
    <w:link w:val="af"/>
    <w:uiPriority w:val="99"/>
    <w:rsid w:val="009621B2"/>
    <w:rPr>
      <w:rFonts w:ascii="Calibri" w:eastAsia="Times New Roman" w:hAnsi="Calibri" w:cs="Times New Roman"/>
      <w:lang w:eastAsia="ru-RU"/>
    </w:rPr>
  </w:style>
  <w:style w:type="character" w:styleId="af1">
    <w:name w:val="Emphasis"/>
    <w:basedOn w:val="a0"/>
    <w:uiPriority w:val="20"/>
    <w:qFormat/>
    <w:rsid w:val="00C70929"/>
    <w:rPr>
      <w:i/>
      <w:iCs/>
    </w:rPr>
  </w:style>
  <w:style w:type="character" w:styleId="af2">
    <w:name w:val="Strong"/>
    <w:basedOn w:val="a0"/>
    <w:uiPriority w:val="22"/>
    <w:qFormat/>
    <w:rsid w:val="00C70929"/>
    <w:rPr>
      <w:b/>
      <w:bCs/>
    </w:rPr>
  </w:style>
  <w:style w:type="character" w:styleId="af3">
    <w:name w:val="FollowedHyperlink"/>
    <w:basedOn w:val="a0"/>
    <w:uiPriority w:val="99"/>
    <w:semiHidden/>
    <w:unhideWhenUsed/>
    <w:rsid w:val="000265FB"/>
    <w:rPr>
      <w:color w:val="800080" w:themeColor="followedHyperlink"/>
      <w:u w:val="single"/>
    </w:rPr>
  </w:style>
  <w:style w:type="character" w:customStyle="1" w:styleId="normaltextrun">
    <w:name w:val="normaltextrun"/>
    <w:basedOn w:val="a0"/>
    <w:rsid w:val="00951B32"/>
  </w:style>
  <w:style w:type="paragraph" w:styleId="af4">
    <w:name w:val="Revision"/>
    <w:hidden/>
    <w:uiPriority w:val="99"/>
    <w:semiHidden/>
    <w:rsid w:val="00BA2107"/>
    <w:pPr>
      <w:spacing w:after="0" w:line="240" w:lineRule="auto"/>
    </w:pPr>
    <w:rPr>
      <w:rFonts w:ascii="Calibri" w:eastAsia="Times New Roman" w:hAnsi="Calibri" w:cs="Times New Roman"/>
      <w:lang w:eastAsia="ru-RU"/>
    </w:rPr>
  </w:style>
  <w:style w:type="paragraph" w:customStyle="1" w:styleId="rtejustify">
    <w:name w:val="rtejustify"/>
    <w:basedOn w:val="a"/>
    <w:rsid w:val="000472D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047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9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561/26649837.2020.0201" TargetMode="External"/><Relationship Id="rId13" Type="http://schemas.openxmlformats.org/officeDocument/2006/relationships/hyperlink" Target="file:///E:\&#1092;&#1080;&#1079;-&#1088;&#1072;\&#1046;&#1059;&#1056;&#1053;&#1040;&#1051;%20%20&#1074;&#1089;&#1077;%20&#1074;&#1099;&#1087;&#1091;&#1089;&#1082;&#1080;\2020&#1072;&#1074;&#1075;&#1091;&#1089;&#1090;\&#1043;&#1054;&#1058;&#1054;&#1042;\anvit-2004@mail.ru" TargetMode="External"/><Relationship Id="rId18" Type="http://schemas.openxmlformats.org/officeDocument/2006/relationships/hyperlink" Target="http://journal.asu.ru/zosh/issue/archiv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5561/26649837.2020.0201" TargetMode="External"/><Relationship Id="rId7" Type="http://schemas.openxmlformats.org/officeDocument/2006/relationships/endnotes" Target="endnotes.xml"/><Relationship Id="rId12" Type="http://schemas.openxmlformats.org/officeDocument/2006/relationships/hyperlink" Target="https://orcid.org/0000-0002-8144-4484" TargetMode="External"/><Relationship Id="rId17" Type="http://schemas.openxmlformats.org/officeDocument/2006/relationships/hyperlink" Target="http://journal.asu.ru/zosh/issue/view/427" TargetMode="Externa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s://orcid.org/0000-0002-8144-4484" TargetMode="External"/><Relationship Id="rId20" Type="http://schemas.openxmlformats.org/officeDocument/2006/relationships/hyperlink" Target="http://journal.asu.ru/zosh/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limzyanov_emil@mail.ru"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galimzyanov_emil@mail.ru" TargetMode="External"/><Relationship Id="rId23" Type="http://schemas.openxmlformats.org/officeDocument/2006/relationships/footer" Target="footer1.xml"/><Relationship Id="rId10" Type="http://schemas.openxmlformats.org/officeDocument/2006/relationships/hyperlink" Target="http://orcid.org/0000-0003-0727-9529" TargetMode="External"/><Relationship Id="rId19" Type="http://schemas.openxmlformats.org/officeDocument/2006/relationships/hyperlink" Target="https://doi.org/10.15561/26649837.2020.0201" TargetMode="External"/><Relationship Id="rId4" Type="http://schemas.openxmlformats.org/officeDocument/2006/relationships/settings" Target="settings.xml"/><Relationship Id="rId9" Type="http://schemas.openxmlformats.org/officeDocument/2006/relationships/hyperlink" Target="file:///E:\&#1092;&#1080;&#1079;-&#1088;&#1072;\&#1046;&#1059;&#1056;&#1053;&#1040;&#1051;%20%20&#1074;&#1089;&#1077;%20&#1074;&#1099;&#1087;&#1091;&#1089;&#1082;&#1080;\2020&#1072;&#1074;&#1075;&#1091;&#1089;&#1090;\&#1043;&#1054;&#1058;&#1054;&#1042;\anvit-2004@mail.ru" TargetMode="External"/><Relationship Id="rId14" Type="http://schemas.openxmlformats.org/officeDocument/2006/relationships/hyperlink" Target="http://orcid.org/0000-0003-0727-9529"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5561/26649837.2020.020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общее количество ударов в створ ворт</c:v>
                </c:pt>
              </c:strCache>
            </c:strRef>
          </c:tx>
          <c:invertIfNegative val="0"/>
          <c:cat>
            <c:strRef>
              <c:f>Лист1!$A$2:$A$6</c:f>
              <c:strCache>
                <c:ptCount val="5"/>
                <c:pt idx="0">
                  <c:v>1 тур</c:v>
                </c:pt>
                <c:pt idx="1">
                  <c:v>2 тур</c:v>
                </c:pt>
                <c:pt idx="2">
                  <c:v>3 тур</c:v>
                </c:pt>
                <c:pt idx="3">
                  <c:v>4 тур</c:v>
                </c:pt>
                <c:pt idx="4">
                  <c:v>финал</c:v>
                </c:pt>
              </c:strCache>
            </c:strRef>
          </c:cat>
          <c:val>
            <c:numRef>
              <c:f>Лист1!$B$2:$B$6</c:f>
              <c:numCache>
                <c:formatCode>General</c:formatCode>
                <c:ptCount val="5"/>
                <c:pt idx="0">
                  <c:v>87</c:v>
                </c:pt>
                <c:pt idx="1">
                  <c:v>103</c:v>
                </c:pt>
                <c:pt idx="2">
                  <c:v>116</c:v>
                </c:pt>
                <c:pt idx="3">
                  <c:v>129</c:v>
                </c:pt>
                <c:pt idx="4">
                  <c:v>138</c:v>
                </c:pt>
              </c:numCache>
            </c:numRef>
          </c:val>
          <c:extLst>
            <c:ext xmlns:c16="http://schemas.microsoft.com/office/drawing/2014/chart" uri="{C3380CC4-5D6E-409C-BE32-E72D297353CC}">
              <c16:uniqueId val="{00000000-1D72-4C7C-83C0-408B74AA0394}"/>
            </c:ext>
          </c:extLst>
        </c:ser>
        <c:ser>
          <c:idx val="1"/>
          <c:order val="1"/>
          <c:tx>
            <c:strRef>
              <c:f>Лист1!$C$1</c:f>
              <c:strCache>
                <c:ptCount val="1"/>
                <c:pt idx="0">
                  <c:v>количество ударов в створ ворот с применением тактики</c:v>
                </c:pt>
              </c:strCache>
            </c:strRef>
          </c:tx>
          <c:invertIfNegative val="0"/>
          <c:cat>
            <c:strRef>
              <c:f>Лист1!$A$2:$A$6</c:f>
              <c:strCache>
                <c:ptCount val="5"/>
                <c:pt idx="0">
                  <c:v>1 тур</c:v>
                </c:pt>
                <c:pt idx="1">
                  <c:v>2 тур</c:v>
                </c:pt>
                <c:pt idx="2">
                  <c:v>3 тур</c:v>
                </c:pt>
                <c:pt idx="3">
                  <c:v>4 тур</c:v>
                </c:pt>
                <c:pt idx="4">
                  <c:v>финал</c:v>
                </c:pt>
              </c:strCache>
            </c:strRef>
          </c:cat>
          <c:val>
            <c:numRef>
              <c:f>Лист1!$C$2:$C$6</c:f>
              <c:numCache>
                <c:formatCode>General</c:formatCode>
                <c:ptCount val="5"/>
                <c:pt idx="0">
                  <c:v>13</c:v>
                </c:pt>
                <c:pt idx="1">
                  <c:v>33</c:v>
                </c:pt>
                <c:pt idx="2">
                  <c:v>49</c:v>
                </c:pt>
                <c:pt idx="3">
                  <c:v>57</c:v>
                </c:pt>
                <c:pt idx="4">
                  <c:v>73</c:v>
                </c:pt>
              </c:numCache>
            </c:numRef>
          </c:val>
          <c:extLst>
            <c:ext xmlns:c16="http://schemas.microsoft.com/office/drawing/2014/chart" uri="{C3380CC4-5D6E-409C-BE32-E72D297353CC}">
              <c16:uniqueId val="{00000001-1D72-4C7C-83C0-408B74AA0394}"/>
            </c:ext>
          </c:extLst>
        </c:ser>
        <c:ser>
          <c:idx val="2"/>
          <c:order val="2"/>
          <c:tx>
            <c:strRef>
              <c:f>Лист1!$D$1</c:f>
              <c:strCache>
                <c:ptCount val="1"/>
                <c:pt idx="0">
                  <c:v>всего заьито голов</c:v>
                </c:pt>
              </c:strCache>
            </c:strRef>
          </c:tx>
          <c:invertIfNegative val="0"/>
          <c:cat>
            <c:strRef>
              <c:f>Лист1!$A$2:$A$6</c:f>
              <c:strCache>
                <c:ptCount val="5"/>
                <c:pt idx="0">
                  <c:v>1 тур</c:v>
                </c:pt>
                <c:pt idx="1">
                  <c:v>2 тур</c:v>
                </c:pt>
                <c:pt idx="2">
                  <c:v>3 тур</c:v>
                </c:pt>
                <c:pt idx="3">
                  <c:v>4 тур</c:v>
                </c:pt>
                <c:pt idx="4">
                  <c:v>финал</c:v>
                </c:pt>
              </c:strCache>
            </c:strRef>
          </c:cat>
          <c:val>
            <c:numRef>
              <c:f>Лист1!$D$2:$D$6</c:f>
              <c:numCache>
                <c:formatCode>General</c:formatCode>
                <c:ptCount val="5"/>
                <c:pt idx="0">
                  <c:v>25</c:v>
                </c:pt>
                <c:pt idx="1">
                  <c:v>29</c:v>
                </c:pt>
                <c:pt idx="2">
                  <c:v>35</c:v>
                </c:pt>
                <c:pt idx="3">
                  <c:v>43</c:v>
                </c:pt>
                <c:pt idx="4">
                  <c:v>47</c:v>
                </c:pt>
              </c:numCache>
            </c:numRef>
          </c:val>
          <c:extLst>
            <c:ext xmlns:c16="http://schemas.microsoft.com/office/drawing/2014/chart" uri="{C3380CC4-5D6E-409C-BE32-E72D297353CC}">
              <c16:uniqueId val="{00000002-1D72-4C7C-83C0-408B74AA0394}"/>
            </c:ext>
          </c:extLst>
        </c:ser>
        <c:ser>
          <c:idx val="3"/>
          <c:order val="3"/>
          <c:tx>
            <c:strRef>
              <c:f>Лист1!$E$1</c:f>
              <c:strCache>
                <c:ptCount val="1"/>
                <c:pt idx="0">
                  <c:v>Забито голов с применением тактики</c:v>
                </c:pt>
              </c:strCache>
            </c:strRef>
          </c:tx>
          <c:invertIfNegative val="0"/>
          <c:cat>
            <c:strRef>
              <c:f>Лист1!$A$2:$A$6</c:f>
              <c:strCache>
                <c:ptCount val="5"/>
                <c:pt idx="0">
                  <c:v>1 тур</c:v>
                </c:pt>
                <c:pt idx="1">
                  <c:v>2 тур</c:v>
                </c:pt>
                <c:pt idx="2">
                  <c:v>3 тур</c:v>
                </c:pt>
                <c:pt idx="3">
                  <c:v>4 тур</c:v>
                </c:pt>
                <c:pt idx="4">
                  <c:v>финал</c:v>
                </c:pt>
              </c:strCache>
            </c:strRef>
          </c:cat>
          <c:val>
            <c:numRef>
              <c:f>Лист1!$E$2:$E$6</c:f>
              <c:numCache>
                <c:formatCode>General</c:formatCode>
                <c:ptCount val="5"/>
                <c:pt idx="0">
                  <c:v>6</c:v>
                </c:pt>
                <c:pt idx="1">
                  <c:v>13</c:v>
                </c:pt>
                <c:pt idx="2">
                  <c:v>21</c:v>
                </c:pt>
                <c:pt idx="3">
                  <c:v>27</c:v>
                </c:pt>
                <c:pt idx="4">
                  <c:v>31</c:v>
                </c:pt>
              </c:numCache>
            </c:numRef>
          </c:val>
          <c:extLst>
            <c:ext xmlns:c16="http://schemas.microsoft.com/office/drawing/2014/chart" uri="{C3380CC4-5D6E-409C-BE32-E72D297353CC}">
              <c16:uniqueId val="{00000003-1D72-4C7C-83C0-408B74AA0394}"/>
            </c:ext>
          </c:extLst>
        </c:ser>
        <c:dLbls>
          <c:showLegendKey val="0"/>
          <c:showVal val="0"/>
          <c:showCatName val="0"/>
          <c:showSerName val="0"/>
          <c:showPercent val="0"/>
          <c:showBubbleSize val="0"/>
        </c:dLbls>
        <c:gapWidth val="150"/>
        <c:shape val="box"/>
        <c:axId val="143606144"/>
        <c:axId val="143607680"/>
        <c:axId val="0"/>
      </c:bar3DChart>
      <c:catAx>
        <c:axId val="143606144"/>
        <c:scaling>
          <c:orientation val="minMax"/>
        </c:scaling>
        <c:delete val="0"/>
        <c:axPos val="b"/>
        <c:numFmt formatCode="General" sourceLinked="0"/>
        <c:majorTickMark val="out"/>
        <c:minorTickMark val="none"/>
        <c:tickLblPos val="nextTo"/>
        <c:crossAx val="143607680"/>
        <c:crosses val="autoZero"/>
        <c:auto val="1"/>
        <c:lblAlgn val="ctr"/>
        <c:lblOffset val="100"/>
        <c:noMultiLvlLbl val="0"/>
      </c:catAx>
      <c:valAx>
        <c:axId val="143607680"/>
        <c:scaling>
          <c:orientation val="minMax"/>
        </c:scaling>
        <c:delete val="0"/>
        <c:axPos val="l"/>
        <c:majorGridlines/>
        <c:numFmt formatCode="General" sourceLinked="1"/>
        <c:majorTickMark val="out"/>
        <c:minorTickMark val="none"/>
        <c:tickLblPos val="nextTo"/>
        <c:crossAx val="1436061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BD41C-7D60-4AE3-A193-5823FE209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3401</Words>
  <Characters>19389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U</dc:creator>
  <cp:lastModifiedBy>Пользователь Windows</cp:lastModifiedBy>
  <cp:revision>3</cp:revision>
  <dcterms:created xsi:type="dcterms:W3CDTF">2020-06-28T09:15:00Z</dcterms:created>
  <dcterms:modified xsi:type="dcterms:W3CDTF">2020-06-28T09:33:00Z</dcterms:modified>
</cp:coreProperties>
</file>